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765" w:rsidRPr="00600765" w:rsidRDefault="00600765" w:rsidP="00600765">
      <w:pPr>
        <w:spacing w:line="360" w:lineRule="auto"/>
        <w:jc w:val="center"/>
        <w:rPr>
          <w:rFonts w:ascii="Times New Roman" w:eastAsia="黑体" w:hAnsi="Times New Roman" w:cs="Times New Roman"/>
          <w:sz w:val="44"/>
          <w:szCs w:val="44"/>
        </w:rPr>
      </w:pPr>
      <w:r w:rsidRPr="00600765">
        <w:rPr>
          <w:rFonts w:ascii="Times New Roman" w:eastAsia="黑体" w:hAnsi="黑体" w:cs="Times New Roman" w:hint="eastAsia"/>
          <w:sz w:val="44"/>
          <w:szCs w:val="44"/>
        </w:rPr>
        <w:t>云南省自然科学奖项目公示</w:t>
      </w:r>
    </w:p>
    <w:p w:rsidR="00600765" w:rsidRPr="00600765" w:rsidRDefault="00600765" w:rsidP="00600765">
      <w:pPr>
        <w:spacing w:line="520" w:lineRule="exact"/>
        <w:rPr>
          <w:rFonts w:ascii="仿宋" w:eastAsia="仿宋" w:hAnsi="仿宋" w:cs="Times New Roman"/>
          <w:b/>
          <w:sz w:val="30"/>
          <w:szCs w:val="30"/>
        </w:rPr>
      </w:pPr>
      <w:r w:rsidRPr="00600765">
        <w:rPr>
          <w:rFonts w:ascii="仿宋" w:eastAsia="仿宋" w:hAnsi="仿宋" w:cs="Times New Roman" w:hint="eastAsia"/>
          <w:b/>
          <w:sz w:val="30"/>
          <w:szCs w:val="30"/>
        </w:rPr>
        <w:t>一、项目基本情况</w:t>
      </w:r>
    </w:p>
    <w:p w:rsidR="00600765" w:rsidRPr="00244D01" w:rsidRDefault="00600765" w:rsidP="00244D01">
      <w:pPr>
        <w:adjustRightInd w:val="0"/>
        <w:spacing w:line="360" w:lineRule="auto"/>
        <w:ind w:left="365" w:hangingChars="152" w:hanging="365"/>
        <w:rPr>
          <w:rFonts w:ascii="仿宋" w:eastAsia="仿宋" w:hAnsi="仿宋" w:cs="Times New Roman"/>
          <w:sz w:val="24"/>
          <w:szCs w:val="24"/>
        </w:rPr>
      </w:pPr>
      <w:r w:rsidRPr="00244D01">
        <w:rPr>
          <w:rFonts w:ascii="仿宋" w:eastAsia="仿宋" w:hAnsi="仿宋" w:cs="Times New Roman" w:hint="eastAsia"/>
          <w:sz w:val="24"/>
          <w:szCs w:val="24"/>
        </w:rPr>
        <w:t>1、项目名称：</w:t>
      </w:r>
      <w:bookmarkStart w:id="0" w:name="OLE_LINK9"/>
      <w:bookmarkStart w:id="1" w:name="OLE_LINK10"/>
      <w:bookmarkStart w:id="2" w:name="OLE_LINK11"/>
      <w:bookmarkStart w:id="3" w:name="OLE_LINK12"/>
      <w:bookmarkStart w:id="4" w:name="OLE_LINK13"/>
      <w:r w:rsidR="00B8652F" w:rsidRPr="00244D01">
        <w:rPr>
          <w:rFonts w:ascii="仿宋" w:eastAsia="仿宋" w:hAnsi="仿宋" w:cs="Times New Roman"/>
          <w:sz w:val="24"/>
          <w:szCs w:val="24"/>
        </w:rPr>
        <w:t>疣粒野生稻基因组解析与重组机制研究</w:t>
      </w:r>
      <w:bookmarkEnd w:id="0"/>
      <w:bookmarkEnd w:id="1"/>
      <w:bookmarkEnd w:id="2"/>
      <w:bookmarkEnd w:id="3"/>
      <w:bookmarkEnd w:id="4"/>
    </w:p>
    <w:p w:rsidR="00600765" w:rsidRPr="00244D01" w:rsidRDefault="00600765" w:rsidP="00244D01">
      <w:pPr>
        <w:adjustRightInd w:val="0"/>
        <w:spacing w:line="360" w:lineRule="auto"/>
        <w:ind w:left="365" w:hangingChars="152" w:hanging="365"/>
        <w:rPr>
          <w:rFonts w:ascii="仿宋" w:eastAsia="仿宋" w:hAnsi="仿宋" w:cs="Times New Roman"/>
          <w:sz w:val="24"/>
          <w:szCs w:val="24"/>
        </w:rPr>
      </w:pPr>
      <w:r w:rsidRPr="00244D01">
        <w:rPr>
          <w:rFonts w:ascii="仿宋" w:eastAsia="仿宋" w:hAnsi="仿宋" w:cs="Times New Roman" w:hint="eastAsia"/>
          <w:sz w:val="24"/>
          <w:szCs w:val="24"/>
        </w:rPr>
        <w:t>2、主要完成人：</w:t>
      </w:r>
      <w:r w:rsidR="00B8652F" w:rsidRPr="00244D01">
        <w:rPr>
          <w:rFonts w:ascii="仿宋" w:eastAsia="仿宋" w:hAnsi="仿宋" w:cs="Times New Roman" w:hint="eastAsia"/>
          <w:sz w:val="24"/>
          <w:szCs w:val="24"/>
        </w:rPr>
        <w:t>罗琼</w:t>
      </w:r>
      <w:r w:rsidR="006B6B7B" w:rsidRPr="00244D01">
        <w:rPr>
          <w:rFonts w:ascii="仿宋" w:eastAsia="仿宋" w:hAnsi="仿宋" w:cs="Times New Roman" w:hint="eastAsia"/>
          <w:sz w:val="24"/>
          <w:szCs w:val="24"/>
        </w:rPr>
        <w:t>(云南农业大学)</w:t>
      </w:r>
      <w:r w:rsidR="00B8652F" w:rsidRPr="00244D01">
        <w:rPr>
          <w:rFonts w:ascii="仿宋" w:eastAsia="仿宋" w:hAnsi="仿宋" w:cs="Times New Roman" w:hint="eastAsia"/>
          <w:sz w:val="24"/>
          <w:szCs w:val="24"/>
        </w:rPr>
        <w:t>，程祝宽</w:t>
      </w:r>
      <w:r w:rsidR="006B6B7B" w:rsidRPr="00244D01">
        <w:rPr>
          <w:rFonts w:ascii="仿宋" w:eastAsia="仿宋" w:hAnsi="仿宋" w:cs="Times New Roman" w:hint="eastAsia"/>
          <w:sz w:val="24"/>
          <w:szCs w:val="24"/>
        </w:rPr>
        <w:t>(中国科学院</w:t>
      </w:r>
      <w:r w:rsidR="00B8652F" w:rsidRPr="00244D01">
        <w:rPr>
          <w:rFonts w:ascii="仿宋" w:eastAsia="仿宋" w:hAnsi="仿宋" w:cs="Times New Roman" w:hint="eastAsia"/>
          <w:sz w:val="24"/>
          <w:szCs w:val="24"/>
        </w:rPr>
        <w:t>遗传与发育生物学</w:t>
      </w:r>
      <w:r w:rsidR="006B6B7B" w:rsidRPr="00244D01">
        <w:rPr>
          <w:rFonts w:ascii="仿宋" w:eastAsia="仿宋" w:hAnsi="仿宋" w:cs="Times New Roman" w:hint="eastAsia"/>
          <w:sz w:val="24"/>
          <w:szCs w:val="24"/>
        </w:rPr>
        <w:t>研究所)</w:t>
      </w:r>
      <w:r w:rsidR="00B8652F" w:rsidRPr="00244D01">
        <w:rPr>
          <w:rFonts w:ascii="仿宋" w:eastAsia="仿宋" w:hAnsi="仿宋" w:cs="Times New Roman" w:hint="eastAsia"/>
          <w:sz w:val="24"/>
          <w:szCs w:val="24"/>
        </w:rPr>
        <w:t>，吴志刚（</w:t>
      </w:r>
      <w:r w:rsidR="00E70D7E">
        <w:rPr>
          <w:rFonts w:ascii="仿宋" w:eastAsia="仿宋" w:hAnsi="仿宋" w:cs="Times New Roman" w:hint="eastAsia"/>
          <w:sz w:val="24"/>
          <w:szCs w:val="24"/>
        </w:rPr>
        <w:t>云南农业大学，现工作单位</w:t>
      </w:r>
      <w:r w:rsidR="00B8652F" w:rsidRPr="00244D01">
        <w:rPr>
          <w:rFonts w:ascii="仿宋" w:eastAsia="仿宋" w:hAnsi="仿宋" w:cs="Times New Roman" w:hint="eastAsia"/>
          <w:sz w:val="24"/>
          <w:szCs w:val="24"/>
        </w:rPr>
        <w:t>云南省农</w:t>
      </w:r>
      <w:r w:rsidR="00627D3F">
        <w:rPr>
          <w:rFonts w:ascii="仿宋" w:eastAsia="仿宋" w:hAnsi="仿宋" w:cs="Times New Roman" w:hint="eastAsia"/>
          <w:sz w:val="24"/>
          <w:szCs w:val="24"/>
        </w:rPr>
        <w:t>业</w:t>
      </w:r>
      <w:r w:rsidR="00B8652F" w:rsidRPr="00244D01">
        <w:rPr>
          <w:rFonts w:ascii="仿宋" w:eastAsia="仿宋" w:hAnsi="仿宋" w:cs="Times New Roman" w:hint="eastAsia"/>
          <w:sz w:val="24"/>
          <w:szCs w:val="24"/>
        </w:rPr>
        <w:t>科</w:t>
      </w:r>
      <w:r w:rsidR="00627D3F">
        <w:rPr>
          <w:rFonts w:ascii="仿宋" w:eastAsia="仿宋" w:hAnsi="仿宋" w:cs="Times New Roman" w:hint="eastAsia"/>
          <w:sz w:val="24"/>
          <w:szCs w:val="24"/>
        </w:rPr>
        <w:t>学</w:t>
      </w:r>
      <w:r w:rsidR="00B8652F" w:rsidRPr="00244D01">
        <w:rPr>
          <w:rFonts w:ascii="仿宋" w:eastAsia="仿宋" w:hAnsi="仿宋" w:cs="Times New Roman" w:hint="eastAsia"/>
          <w:sz w:val="24"/>
          <w:szCs w:val="24"/>
        </w:rPr>
        <w:t>院），李亚非(中国科学院遗传与发育生物学研究所)，崔鹏（</w:t>
      </w:r>
      <w:r w:rsidR="00B8652F" w:rsidRPr="00244D01">
        <w:rPr>
          <w:rFonts w:ascii="仿宋" w:eastAsia="仿宋" w:hAnsi="仿宋" w:cs="Times New Roman"/>
          <w:sz w:val="24"/>
          <w:szCs w:val="24"/>
        </w:rPr>
        <w:t>中国农业科学院农业基因组研究所</w:t>
      </w:r>
      <w:r w:rsidR="00B8652F" w:rsidRPr="00244D01">
        <w:rPr>
          <w:rFonts w:ascii="仿宋" w:eastAsia="仿宋" w:hAnsi="仿宋" w:cs="Times New Roman" w:hint="eastAsia"/>
          <w:sz w:val="24"/>
          <w:szCs w:val="24"/>
        </w:rPr>
        <w:t>）</w:t>
      </w:r>
      <w:r w:rsidR="006B6B7B" w:rsidRPr="00244D01">
        <w:rPr>
          <w:rFonts w:ascii="仿宋" w:eastAsia="仿宋" w:hAnsi="仿宋" w:cs="Times New Roman" w:hint="eastAsia"/>
          <w:sz w:val="24"/>
          <w:szCs w:val="24"/>
        </w:rPr>
        <w:t>。</w:t>
      </w:r>
    </w:p>
    <w:p w:rsidR="006B6B7B" w:rsidRPr="00244D01" w:rsidRDefault="00187B2B" w:rsidP="00244D01">
      <w:pPr>
        <w:adjustRightInd w:val="0"/>
        <w:spacing w:line="360" w:lineRule="auto"/>
        <w:ind w:left="365" w:hangingChars="152" w:hanging="365"/>
        <w:rPr>
          <w:rFonts w:ascii="仿宋" w:eastAsia="仿宋" w:hAnsi="仿宋" w:cs="Times New Roman"/>
          <w:sz w:val="24"/>
          <w:szCs w:val="24"/>
        </w:rPr>
      </w:pPr>
      <w:r w:rsidRPr="00244D01">
        <w:rPr>
          <w:rFonts w:ascii="仿宋" w:eastAsia="仿宋" w:hAnsi="仿宋" w:cs="Times New Roman" w:hint="eastAsia"/>
          <w:sz w:val="24"/>
          <w:szCs w:val="24"/>
        </w:rPr>
        <w:t>3、拟提名等级：拟提名该项目申报云南省自然科学奖</w:t>
      </w:r>
      <w:r w:rsidR="00B8652F" w:rsidRPr="00244D01">
        <w:rPr>
          <w:rFonts w:ascii="仿宋" w:eastAsia="仿宋" w:hAnsi="仿宋" w:cs="Times New Roman" w:hint="eastAsia"/>
          <w:sz w:val="24"/>
          <w:szCs w:val="24"/>
        </w:rPr>
        <w:t>二</w:t>
      </w:r>
      <w:r w:rsidRPr="00244D01">
        <w:rPr>
          <w:rFonts w:ascii="仿宋" w:eastAsia="仿宋" w:hAnsi="仿宋" w:cs="Times New Roman" w:hint="eastAsia"/>
          <w:sz w:val="24"/>
          <w:szCs w:val="24"/>
        </w:rPr>
        <w:t>等奖。</w:t>
      </w:r>
    </w:p>
    <w:p w:rsidR="00187B2B" w:rsidRPr="00244D01" w:rsidRDefault="00530081" w:rsidP="00244D01">
      <w:pPr>
        <w:adjustRightInd w:val="0"/>
        <w:spacing w:line="360" w:lineRule="auto"/>
        <w:ind w:left="365" w:hangingChars="152" w:hanging="365"/>
        <w:rPr>
          <w:rFonts w:ascii="仿宋" w:eastAsia="仿宋" w:hAnsi="仿宋" w:cs="Times New Roman"/>
          <w:sz w:val="24"/>
          <w:szCs w:val="24"/>
        </w:rPr>
      </w:pPr>
      <w:r w:rsidRPr="00244D01">
        <w:rPr>
          <w:rFonts w:ascii="仿宋" w:eastAsia="仿宋" w:hAnsi="仿宋" w:cs="Times New Roman" w:hint="eastAsia"/>
          <w:sz w:val="24"/>
          <w:szCs w:val="24"/>
        </w:rPr>
        <w:t>4、主要完成单位：云南农业大学</w:t>
      </w:r>
      <w:r w:rsidR="00B8652F" w:rsidRPr="00244D01">
        <w:rPr>
          <w:rFonts w:ascii="仿宋" w:eastAsia="仿宋" w:hAnsi="仿宋" w:cs="Times New Roman" w:hint="eastAsia"/>
          <w:sz w:val="24"/>
          <w:szCs w:val="24"/>
        </w:rPr>
        <w:t>，中国科学院遗传与发育生物学研究所，</w:t>
      </w:r>
      <w:r w:rsidR="00B8652F" w:rsidRPr="00244D01">
        <w:rPr>
          <w:rFonts w:ascii="仿宋" w:eastAsia="仿宋" w:hAnsi="仿宋" w:cs="Times New Roman"/>
          <w:sz w:val="24"/>
          <w:szCs w:val="24"/>
        </w:rPr>
        <w:t>中国农业科学院农业基因组研究所</w:t>
      </w:r>
    </w:p>
    <w:p w:rsidR="00530081" w:rsidRPr="00244D01" w:rsidRDefault="00530081" w:rsidP="00244D01">
      <w:pPr>
        <w:adjustRightInd w:val="0"/>
        <w:spacing w:line="360" w:lineRule="auto"/>
        <w:ind w:left="365" w:hangingChars="152" w:hanging="365"/>
        <w:rPr>
          <w:rFonts w:ascii="仿宋" w:eastAsia="仿宋" w:hAnsi="仿宋" w:cs="Times New Roman"/>
          <w:sz w:val="24"/>
          <w:szCs w:val="24"/>
        </w:rPr>
      </w:pPr>
      <w:r w:rsidRPr="00244D01">
        <w:rPr>
          <w:rFonts w:ascii="仿宋" w:eastAsia="仿宋" w:hAnsi="仿宋" w:cs="Times New Roman" w:hint="eastAsia"/>
          <w:sz w:val="24"/>
          <w:szCs w:val="24"/>
        </w:rPr>
        <w:t>5、提名者：云南农业大学</w:t>
      </w:r>
    </w:p>
    <w:p w:rsidR="00600765" w:rsidRPr="00600765" w:rsidRDefault="00600765" w:rsidP="00600765">
      <w:pPr>
        <w:spacing w:line="520" w:lineRule="exact"/>
        <w:rPr>
          <w:rFonts w:ascii="仿宋" w:eastAsia="仿宋" w:hAnsi="仿宋" w:cs="Times New Roman"/>
          <w:b/>
          <w:sz w:val="30"/>
          <w:szCs w:val="30"/>
        </w:rPr>
      </w:pPr>
      <w:r w:rsidRPr="00600765">
        <w:rPr>
          <w:rFonts w:ascii="仿宋" w:eastAsia="仿宋" w:hAnsi="仿宋" w:cs="Times New Roman" w:hint="eastAsia"/>
          <w:b/>
          <w:sz w:val="30"/>
          <w:szCs w:val="30"/>
        </w:rPr>
        <w:t>二、项目简介</w:t>
      </w:r>
    </w:p>
    <w:p w:rsidR="00B8652F" w:rsidRPr="00B8652F" w:rsidRDefault="00B8652F" w:rsidP="00244D01">
      <w:pPr>
        <w:autoSpaceDE w:val="0"/>
        <w:autoSpaceDN w:val="0"/>
        <w:adjustRightInd w:val="0"/>
        <w:spacing w:line="360" w:lineRule="auto"/>
        <w:ind w:firstLineChars="200" w:firstLine="480"/>
        <w:rPr>
          <w:rFonts w:ascii="Times New Roman" w:eastAsia="仿宋" w:hAnsi="Times New Roman" w:cs="Times New Roman"/>
          <w:noProof/>
          <w:color w:val="000000"/>
          <w:sz w:val="24"/>
          <w:szCs w:val="24"/>
        </w:rPr>
      </w:pPr>
      <w:r w:rsidRPr="00B8652F">
        <w:rPr>
          <w:rFonts w:ascii="Times New Roman" w:eastAsia="仿宋" w:hAnsi="Times New Roman" w:cs="Times New Roman"/>
          <w:kern w:val="0"/>
          <w:sz w:val="24"/>
          <w:szCs w:val="24"/>
        </w:rPr>
        <w:t>近</w:t>
      </w:r>
      <w:r w:rsidRPr="00B8652F">
        <w:rPr>
          <w:rFonts w:ascii="Times New Roman" w:eastAsia="仿宋" w:hAnsi="Times New Roman" w:cs="Times New Roman"/>
          <w:kern w:val="0"/>
          <w:sz w:val="24"/>
          <w:szCs w:val="24"/>
        </w:rPr>
        <w:t>10</w:t>
      </w:r>
      <w:r w:rsidRPr="00B8652F">
        <w:rPr>
          <w:rFonts w:ascii="Times New Roman" w:eastAsia="仿宋" w:hAnsi="Times New Roman" w:cs="Times New Roman"/>
          <w:kern w:val="0"/>
          <w:sz w:val="24"/>
          <w:szCs w:val="24"/>
        </w:rPr>
        <w:t>年来，研究团队依托多项国家自然科学基金、</w:t>
      </w:r>
      <w:r w:rsidR="00BC708D">
        <w:rPr>
          <w:rFonts w:ascii="Times New Roman" w:eastAsia="仿宋" w:hAnsi="Times New Roman" w:cs="Times New Roman" w:hint="eastAsia"/>
          <w:kern w:val="0"/>
          <w:sz w:val="24"/>
          <w:szCs w:val="24"/>
        </w:rPr>
        <w:t>国家科技</w:t>
      </w:r>
      <w:r w:rsidRPr="00B8652F">
        <w:rPr>
          <w:rFonts w:ascii="Times New Roman" w:eastAsia="仿宋" w:hAnsi="Times New Roman" w:cs="Times New Roman"/>
          <w:kern w:val="0"/>
          <w:sz w:val="24"/>
          <w:szCs w:val="24"/>
        </w:rPr>
        <w:t>重大专项等</w:t>
      </w:r>
      <w:r w:rsidR="00BC708D">
        <w:rPr>
          <w:rFonts w:ascii="Times New Roman" w:eastAsia="仿宋" w:hAnsi="Times New Roman" w:cs="Times New Roman" w:hint="eastAsia"/>
          <w:kern w:val="0"/>
          <w:sz w:val="24"/>
          <w:szCs w:val="24"/>
        </w:rPr>
        <w:t>项目</w:t>
      </w:r>
      <w:r w:rsidRPr="00B8652F">
        <w:rPr>
          <w:rFonts w:ascii="Times New Roman" w:eastAsia="仿宋" w:hAnsi="Times New Roman" w:cs="Times New Roman"/>
          <w:kern w:val="0"/>
          <w:sz w:val="24"/>
          <w:szCs w:val="24"/>
        </w:rPr>
        <w:t>，对云南重要野生资源</w:t>
      </w:r>
      <w:r w:rsidRPr="00B8652F">
        <w:rPr>
          <w:rFonts w:ascii="Times New Roman" w:eastAsia="仿宋" w:hAnsi="Times New Roman" w:cs="Times New Roman"/>
          <w:kern w:val="0"/>
          <w:sz w:val="24"/>
          <w:szCs w:val="24"/>
        </w:rPr>
        <w:t>——</w:t>
      </w:r>
      <w:r w:rsidRPr="00B8652F">
        <w:rPr>
          <w:rFonts w:ascii="Times New Roman" w:eastAsia="仿宋" w:hAnsi="Times New Roman" w:cs="Times New Roman"/>
          <w:kern w:val="0"/>
          <w:sz w:val="24"/>
          <w:szCs w:val="24"/>
        </w:rPr>
        <w:t>疣粒野生稻的</w:t>
      </w:r>
      <w:r w:rsidRPr="00B8652F">
        <w:rPr>
          <w:rFonts w:ascii="Times New Roman" w:eastAsia="仿宋" w:hAnsi="Times New Roman" w:cs="Times New Roman"/>
          <w:noProof/>
          <w:sz w:val="24"/>
          <w:szCs w:val="24"/>
        </w:rPr>
        <w:t>遗传学和基因组学</w:t>
      </w:r>
      <w:r w:rsidRPr="00B8652F">
        <w:rPr>
          <w:rFonts w:ascii="Times New Roman" w:eastAsia="仿宋" w:hAnsi="Times New Roman" w:cs="Times New Roman"/>
          <w:kern w:val="0"/>
          <w:sz w:val="24"/>
          <w:szCs w:val="24"/>
        </w:rPr>
        <w:t>，水稻遗传重组分子机制，开展了创新性的基础理论研究工作。主要科学发现如下：</w:t>
      </w:r>
    </w:p>
    <w:p w:rsidR="00B8652F" w:rsidRPr="00B8652F" w:rsidRDefault="00B8652F" w:rsidP="00244D01">
      <w:pPr>
        <w:autoSpaceDE w:val="0"/>
        <w:autoSpaceDN w:val="0"/>
        <w:adjustRightInd w:val="0"/>
        <w:spacing w:line="360" w:lineRule="auto"/>
        <w:ind w:firstLineChars="200" w:firstLine="480"/>
        <w:rPr>
          <w:rFonts w:ascii="Times New Roman" w:eastAsia="仿宋" w:hAnsi="Times New Roman" w:cs="Times New Roman"/>
          <w:kern w:val="0"/>
          <w:sz w:val="24"/>
          <w:szCs w:val="24"/>
        </w:rPr>
      </w:pPr>
      <w:r w:rsidRPr="00B8652F">
        <w:rPr>
          <w:rFonts w:ascii="Times New Roman" w:eastAsia="仿宋" w:hAnsi="Times New Roman" w:cs="Times New Roman"/>
          <w:kern w:val="0"/>
          <w:sz w:val="24"/>
          <w:szCs w:val="24"/>
        </w:rPr>
        <w:t>1</w:t>
      </w:r>
      <w:r w:rsidRPr="00B8652F">
        <w:rPr>
          <w:rFonts w:ascii="Times New Roman" w:eastAsia="仿宋" w:hAnsi="Times New Roman" w:cs="Times New Roman"/>
          <w:kern w:val="0"/>
          <w:sz w:val="24"/>
          <w:szCs w:val="24"/>
        </w:rPr>
        <w:t>、综合运用多学科交叉手段，首次解析了云南疣粒野生稻基因组。获得了从头组装的疣粒野生稻基因组序列</w:t>
      </w:r>
      <w:r w:rsidRPr="00B8652F">
        <w:rPr>
          <w:rFonts w:ascii="Times New Roman" w:eastAsia="仿宋" w:hAnsi="Times New Roman" w:cs="Times New Roman"/>
          <w:kern w:val="0"/>
          <w:sz w:val="24"/>
          <w:szCs w:val="24"/>
        </w:rPr>
        <w:t>~777Mb</w:t>
      </w:r>
      <w:r w:rsidRPr="00B8652F">
        <w:rPr>
          <w:rFonts w:ascii="Times New Roman" w:eastAsia="仿宋" w:hAnsi="Times New Roman" w:cs="Times New Roman"/>
          <w:kern w:val="0"/>
          <w:sz w:val="24"/>
          <w:szCs w:val="24"/>
        </w:rPr>
        <w:t>，转录本数据</w:t>
      </w:r>
      <w:r w:rsidRPr="00B8652F">
        <w:rPr>
          <w:rFonts w:ascii="Times New Roman" w:eastAsia="仿宋" w:hAnsi="Times New Roman" w:cs="Times New Roman"/>
          <w:kern w:val="0"/>
          <w:sz w:val="24"/>
          <w:szCs w:val="24"/>
        </w:rPr>
        <w:t>91,562</w:t>
      </w:r>
      <w:r w:rsidRPr="00B8652F">
        <w:rPr>
          <w:rFonts w:ascii="Times New Roman" w:eastAsia="仿宋" w:hAnsi="Times New Roman" w:cs="Times New Roman"/>
          <w:kern w:val="0"/>
          <w:sz w:val="24"/>
          <w:szCs w:val="24"/>
        </w:rPr>
        <w:t>条，预测蛋白编码基因</w:t>
      </w:r>
      <w:r w:rsidRPr="00B8652F">
        <w:rPr>
          <w:rFonts w:ascii="Times New Roman" w:eastAsia="仿宋" w:hAnsi="Times New Roman" w:cs="Times New Roman"/>
          <w:kern w:val="0"/>
          <w:sz w:val="24"/>
          <w:szCs w:val="24"/>
        </w:rPr>
        <w:t>40,116</w:t>
      </w:r>
      <w:r w:rsidRPr="00B8652F">
        <w:rPr>
          <w:rFonts w:ascii="Times New Roman" w:eastAsia="仿宋" w:hAnsi="Times New Roman" w:cs="Times New Roman"/>
          <w:kern w:val="0"/>
          <w:sz w:val="24"/>
          <w:szCs w:val="24"/>
        </w:rPr>
        <w:t>个。</w:t>
      </w:r>
      <w:r w:rsidR="00FE633F">
        <w:rPr>
          <w:rFonts w:ascii="Times New Roman" w:eastAsia="仿宋" w:hAnsi="Times New Roman" w:cs="Times New Roman" w:hint="eastAsia"/>
          <w:kern w:val="0"/>
          <w:sz w:val="24"/>
          <w:szCs w:val="24"/>
        </w:rPr>
        <w:t>发现</w:t>
      </w:r>
      <w:r w:rsidRPr="00B8652F">
        <w:rPr>
          <w:rFonts w:ascii="Times New Roman" w:eastAsia="仿宋" w:hAnsi="Times New Roman" w:cs="Times New Roman"/>
          <w:kern w:val="0"/>
          <w:sz w:val="24"/>
          <w:szCs w:val="24"/>
        </w:rPr>
        <w:t>了长末端重复</w:t>
      </w:r>
      <w:r w:rsidRPr="00B8652F">
        <w:rPr>
          <w:rFonts w:ascii="Times New Roman" w:eastAsia="仿宋" w:hAnsi="Times New Roman" w:cs="Times New Roman"/>
          <w:kern w:val="0"/>
          <w:sz w:val="24"/>
          <w:szCs w:val="24"/>
        </w:rPr>
        <w:t>(LTR)</w:t>
      </w:r>
      <w:r w:rsidRPr="00B8652F">
        <w:rPr>
          <w:rFonts w:ascii="Times New Roman" w:eastAsia="仿宋" w:hAnsi="Times New Roman" w:cs="Times New Roman"/>
          <w:kern w:val="0"/>
          <w:sz w:val="24"/>
          <w:szCs w:val="24"/>
        </w:rPr>
        <w:t>逆转座子</w:t>
      </w:r>
      <w:r w:rsidRPr="00B8652F">
        <w:rPr>
          <w:rFonts w:ascii="Times New Roman" w:eastAsia="仿宋" w:hAnsi="Times New Roman" w:cs="Times New Roman"/>
          <w:kern w:val="0"/>
          <w:sz w:val="24"/>
          <w:szCs w:val="24"/>
        </w:rPr>
        <w:t>(</w:t>
      </w:r>
      <w:r w:rsidRPr="00B8652F">
        <w:rPr>
          <w:rFonts w:ascii="Times New Roman" w:eastAsia="仿宋" w:hAnsi="Times New Roman" w:cs="Times New Roman"/>
          <w:kern w:val="0"/>
          <w:sz w:val="24"/>
          <w:szCs w:val="24"/>
        </w:rPr>
        <w:t>特别是</w:t>
      </w:r>
      <w:r w:rsidRPr="00B8652F">
        <w:rPr>
          <w:rFonts w:ascii="Times New Roman" w:eastAsia="仿宋" w:hAnsi="Times New Roman" w:cs="Times New Roman"/>
          <w:i/>
          <w:kern w:val="0"/>
          <w:sz w:val="24"/>
          <w:szCs w:val="24"/>
        </w:rPr>
        <w:t>RIRE2</w:t>
      </w:r>
      <w:r w:rsidRPr="00B8652F">
        <w:rPr>
          <w:rFonts w:ascii="Times New Roman" w:eastAsia="仿宋" w:hAnsi="Times New Roman" w:cs="Times New Roman"/>
          <w:kern w:val="0"/>
          <w:sz w:val="24"/>
          <w:szCs w:val="24"/>
        </w:rPr>
        <w:t>亚型</w:t>
      </w:r>
      <w:r w:rsidRPr="00B8652F">
        <w:rPr>
          <w:rFonts w:ascii="Times New Roman" w:eastAsia="仿宋" w:hAnsi="Times New Roman" w:cs="Times New Roman"/>
          <w:kern w:val="0"/>
          <w:sz w:val="24"/>
          <w:szCs w:val="24"/>
        </w:rPr>
        <w:t>)</w:t>
      </w:r>
      <w:r w:rsidRPr="00B8652F">
        <w:rPr>
          <w:rFonts w:ascii="Times New Roman" w:eastAsia="仿宋" w:hAnsi="Times New Roman" w:cs="Times New Roman"/>
          <w:kern w:val="0"/>
          <w:sz w:val="24"/>
          <w:szCs w:val="24"/>
        </w:rPr>
        <w:t>的近期爆发，导致了疣粒野生稻物种形成后基因组迅速扩增</w:t>
      </w:r>
      <w:r w:rsidR="00FE633F">
        <w:rPr>
          <w:rFonts w:ascii="Times New Roman" w:eastAsia="仿宋" w:hAnsi="Times New Roman" w:cs="Times New Roman" w:hint="eastAsia"/>
          <w:bCs/>
          <w:kern w:val="0"/>
          <w:sz w:val="24"/>
          <w:szCs w:val="24"/>
        </w:rPr>
        <w:t>。首次揭示了</w:t>
      </w:r>
      <w:r w:rsidRPr="00B8652F">
        <w:rPr>
          <w:rFonts w:ascii="Times New Roman" w:eastAsia="仿宋" w:hAnsi="Times New Roman" w:cs="Times New Roman"/>
          <w:color w:val="000000"/>
          <w:sz w:val="24"/>
          <w:szCs w:val="24"/>
        </w:rPr>
        <w:t>疣粒野生稻是</w:t>
      </w:r>
      <w:r w:rsidRPr="00B8652F">
        <w:rPr>
          <w:rFonts w:ascii="Times New Roman" w:eastAsia="仿宋" w:hAnsi="Times New Roman" w:cs="Times New Roman"/>
          <w:color w:val="000000"/>
          <w:sz w:val="24"/>
          <w:szCs w:val="24"/>
        </w:rPr>
        <w:t>10</w:t>
      </w:r>
      <w:r w:rsidRPr="00B8652F">
        <w:rPr>
          <w:rFonts w:ascii="Times New Roman" w:eastAsia="仿宋" w:hAnsi="Times New Roman" w:cs="Times New Roman"/>
          <w:color w:val="000000"/>
          <w:sz w:val="24"/>
          <w:szCs w:val="24"/>
        </w:rPr>
        <w:t>个稻属基因组中，唯一缺乏串联重复序列的着丝粒结构，其着丝粒</w:t>
      </w:r>
      <w:r w:rsidRPr="00B8652F">
        <w:rPr>
          <w:rFonts w:ascii="Times New Roman" w:eastAsia="仿宋" w:hAnsi="Times New Roman" w:cs="Times New Roman"/>
          <w:sz w:val="24"/>
          <w:szCs w:val="24"/>
        </w:rPr>
        <w:t>主要由相间分布的</w:t>
      </w:r>
      <w:r w:rsidRPr="00B8652F">
        <w:rPr>
          <w:rFonts w:ascii="Times New Roman" w:eastAsia="仿宋" w:hAnsi="Times New Roman" w:cs="Times New Roman"/>
          <w:i/>
          <w:sz w:val="24"/>
          <w:szCs w:val="24"/>
        </w:rPr>
        <w:t>gypsy</w:t>
      </w:r>
      <w:r w:rsidRPr="00B8652F">
        <w:rPr>
          <w:rFonts w:ascii="Times New Roman" w:eastAsia="仿宋" w:hAnsi="Times New Roman" w:cs="Times New Roman"/>
          <w:sz w:val="24"/>
          <w:szCs w:val="24"/>
        </w:rPr>
        <w:t>-</w:t>
      </w:r>
      <w:r w:rsidRPr="00B8652F">
        <w:rPr>
          <w:rFonts w:ascii="Times New Roman" w:eastAsia="仿宋" w:hAnsi="Times New Roman" w:cs="Times New Roman"/>
          <w:sz w:val="24"/>
          <w:szCs w:val="24"/>
        </w:rPr>
        <w:t>型</w:t>
      </w:r>
      <w:r w:rsidRPr="00B8652F">
        <w:rPr>
          <w:rFonts w:ascii="Times New Roman" w:eastAsia="仿宋" w:hAnsi="Times New Roman" w:cs="Times New Roman"/>
          <w:sz w:val="24"/>
          <w:szCs w:val="24"/>
        </w:rPr>
        <w:t>LTR</w:t>
      </w:r>
      <w:r w:rsidRPr="00B8652F">
        <w:rPr>
          <w:rFonts w:ascii="Times New Roman" w:eastAsia="仿宋" w:hAnsi="Times New Roman" w:cs="Times New Roman"/>
          <w:sz w:val="24"/>
          <w:szCs w:val="24"/>
        </w:rPr>
        <w:t>组成，这是植物着丝粒序列组成研究的一个新发现。</w:t>
      </w:r>
    </w:p>
    <w:p w:rsidR="00B8652F" w:rsidRPr="00B8652F" w:rsidRDefault="00B8652F" w:rsidP="00244D01">
      <w:pPr>
        <w:autoSpaceDE w:val="0"/>
        <w:autoSpaceDN w:val="0"/>
        <w:adjustRightInd w:val="0"/>
        <w:spacing w:line="360" w:lineRule="auto"/>
        <w:ind w:firstLineChars="200" w:firstLine="480"/>
        <w:rPr>
          <w:rFonts w:ascii="Times New Roman" w:eastAsia="仿宋" w:hAnsi="Times New Roman" w:cs="Times New Roman"/>
          <w:sz w:val="24"/>
          <w:szCs w:val="24"/>
        </w:rPr>
      </w:pPr>
      <w:r w:rsidRPr="00B8652F">
        <w:rPr>
          <w:rFonts w:ascii="Times New Roman" w:eastAsia="仿宋" w:hAnsi="Times New Roman" w:cs="Times New Roman"/>
          <w:kern w:val="0"/>
          <w:sz w:val="24"/>
          <w:szCs w:val="24"/>
        </w:rPr>
        <w:t>2</w:t>
      </w:r>
      <w:r w:rsidRPr="00B8652F">
        <w:rPr>
          <w:rFonts w:ascii="Times New Roman" w:eastAsia="仿宋" w:hAnsi="Times New Roman" w:cs="Times New Roman"/>
          <w:kern w:val="0"/>
          <w:sz w:val="24"/>
          <w:szCs w:val="24"/>
        </w:rPr>
        <w:t>、针对稻属不同染色体组稻种间遗传重组屏障，克隆了</w:t>
      </w:r>
      <w:r w:rsidRPr="00B8652F">
        <w:rPr>
          <w:rFonts w:ascii="Times New Roman" w:eastAsia="仿宋" w:hAnsi="Times New Roman" w:cs="Times New Roman"/>
          <w:i/>
          <w:iCs/>
          <w:sz w:val="24"/>
          <w:szCs w:val="24"/>
        </w:rPr>
        <w:t>HEI10</w:t>
      </w:r>
      <w:r w:rsidRPr="00B8652F">
        <w:rPr>
          <w:rFonts w:ascii="Times New Roman" w:eastAsia="仿宋" w:hAnsi="Times New Roman" w:cs="Times New Roman"/>
          <w:sz w:val="24"/>
          <w:szCs w:val="24"/>
        </w:rPr>
        <w:t>、</w:t>
      </w:r>
      <w:r w:rsidRPr="00B8652F">
        <w:rPr>
          <w:rFonts w:ascii="Times New Roman" w:eastAsia="仿宋" w:hAnsi="Times New Roman" w:cs="Times New Roman"/>
          <w:i/>
          <w:iCs/>
          <w:sz w:val="24"/>
          <w:szCs w:val="24"/>
        </w:rPr>
        <w:t>MSH5</w:t>
      </w:r>
      <w:r w:rsidRPr="00B8652F">
        <w:rPr>
          <w:rFonts w:ascii="Times New Roman" w:eastAsia="仿宋" w:hAnsi="Times New Roman" w:cs="Times New Roman"/>
          <w:sz w:val="24"/>
          <w:szCs w:val="24"/>
        </w:rPr>
        <w:t>、</w:t>
      </w:r>
      <w:r w:rsidRPr="00B8652F">
        <w:rPr>
          <w:rFonts w:ascii="Times New Roman" w:eastAsia="仿宋" w:hAnsi="Times New Roman" w:cs="Times New Roman"/>
          <w:i/>
          <w:iCs/>
          <w:sz w:val="24"/>
          <w:szCs w:val="24"/>
        </w:rPr>
        <w:t>MSH4</w:t>
      </w:r>
      <w:r w:rsidRPr="00B8652F">
        <w:rPr>
          <w:rFonts w:ascii="Times New Roman" w:eastAsia="仿宋" w:hAnsi="Times New Roman" w:cs="Times New Roman"/>
          <w:kern w:val="0"/>
          <w:sz w:val="24"/>
          <w:szCs w:val="24"/>
        </w:rPr>
        <w:t>、</w:t>
      </w:r>
      <w:r w:rsidRPr="00B8652F">
        <w:rPr>
          <w:rFonts w:ascii="Times New Roman" w:eastAsia="仿宋" w:hAnsi="Times New Roman" w:cs="Times New Roman"/>
          <w:i/>
          <w:iCs/>
          <w:sz w:val="24"/>
          <w:szCs w:val="24"/>
        </w:rPr>
        <w:t>HEIP1</w:t>
      </w:r>
      <w:r w:rsidRPr="00B8652F">
        <w:rPr>
          <w:rFonts w:ascii="Times New Roman" w:eastAsia="仿宋" w:hAnsi="Times New Roman" w:cs="Times New Roman"/>
          <w:sz w:val="24"/>
          <w:szCs w:val="24"/>
        </w:rPr>
        <w:t>、</w:t>
      </w:r>
      <w:r w:rsidRPr="00B8652F">
        <w:rPr>
          <w:rFonts w:ascii="Times New Roman" w:eastAsia="仿宋" w:hAnsi="Times New Roman" w:cs="Times New Roman"/>
          <w:i/>
          <w:iCs/>
          <w:kern w:val="0"/>
          <w:sz w:val="24"/>
          <w:szCs w:val="24"/>
        </w:rPr>
        <w:t>SDS</w:t>
      </w:r>
      <w:r w:rsidRPr="00B8652F">
        <w:rPr>
          <w:rFonts w:ascii="Times New Roman" w:eastAsia="仿宋" w:hAnsi="Times New Roman" w:cs="Times New Roman"/>
          <w:kern w:val="0"/>
          <w:sz w:val="24"/>
          <w:szCs w:val="24"/>
        </w:rPr>
        <w:t>和</w:t>
      </w:r>
      <w:r w:rsidRPr="00B8652F">
        <w:rPr>
          <w:rFonts w:ascii="Times New Roman" w:eastAsia="仿宋" w:hAnsi="Times New Roman" w:cs="Times New Roman"/>
          <w:i/>
          <w:iCs/>
          <w:kern w:val="0"/>
          <w:sz w:val="24"/>
          <w:szCs w:val="24"/>
        </w:rPr>
        <w:t>MEICA1</w:t>
      </w:r>
      <w:r w:rsidR="00563299">
        <w:rPr>
          <w:rFonts w:ascii="Times New Roman" w:eastAsia="仿宋" w:hAnsi="Times New Roman" w:cs="Times New Roman" w:hint="eastAsia"/>
          <w:iCs/>
          <w:kern w:val="0"/>
          <w:sz w:val="24"/>
          <w:szCs w:val="24"/>
        </w:rPr>
        <w:t>一系列</w:t>
      </w:r>
      <w:r w:rsidRPr="00B8652F">
        <w:rPr>
          <w:rFonts w:ascii="Times New Roman" w:eastAsia="仿宋" w:hAnsi="Times New Roman" w:cs="Times New Roman"/>
          <w:sz w:val="24"/>
          <w:szCs w:val="24"/>
        </w:rPr>
        <w:t>减数分裂</w:t>
      </w:r>
      <w:r w:rsidR="00563299">
        <w:rPr>
          <w:rFonts w:ascii="Times New Roman" w:eastAsia="仿宋" w:hAnsi="Times New Roman" w:cs="Times New Roman" w:hint="eastAsia"/>
          <w:sz w:val="24"/>
          <w:szCs w:val="24"/>
        </w:rPr>
        <w:t>关键</w:t>
      </w:r>
      <w:r w:rsidRPr="00B8652F">
        <w:rPr>
          <w:rFonts w:ascii="Times New Roman" w:eastAsia="仿宋" w:hAnsi="Times New Roman" w:cs="Times New Roman"/>
          <w:sz w:val="24"/>
          <w:szCs w:val="24"/>
        </w:rPr>
        <w:t>基因。首次揭示了</w:t>
      </w:r>
      <w:r w:rsidRPr="00B8652F">
        <w:rPr>
          <w:rFonts w:ascii="Times New Roman" w:eastAsia="仿宋" w:hAnsi="Times New Roman" w:cs="Times New Roman"/>
          <w:sz w:val="24"/>
          <w:szCs w:val="24"/>
        </w:rPr>
        <w:t>ZMM</w:t>
      </w:r>
      <w:r w:rsidRPr="00B8652F">
        <w:rPr>
          <w:rFonts w:ascii="Times New Roman" w:eastAsia="仿宋" w:hAnsi="Times New Roman" w:cs="Times New Roman"/>
          <w:sz w:val="24"/>
          <w:szCs w:val="24"/>
        </w:rPr>
        <w:t>蛋白</w:t>
      </w:r>
      <w:r w:rsidRPr="00B8652F">
        <w:rPr>
          <w:rFonts w:ascii="Times New Roman" w:eastAsia="仿宋" w:hAnsi="Times New Roman" w:cs="Times New Roman"/>
          <w:sz w:val="24"/>
          <w:szCs w:val="24"/>
        </w:rPr>
        <w:t>MSH5</w:t>
      </w:r>
      <w:r w:rsidRPr="00B8652F">
        <w:rPr>
          <w:rFonts w:ascii="Times New Roman" w:eastAsia="仿宋" w:hAnsi="Times New Roman" w:cs="Times New Roman"/>
          <w:sz w:val="24"/>
          <w:szCs w:val="24"/>
        </w:rPr>
        <w:t>、</w:t>
      </w:r>
      <w:r w:rsidRPr="00B8652F">
        <w:rPr>
          <w:rFonts w:ascii="Times New Roman" w:eastAsia="仿宋" w:hAnsi="Times New Roman" w:cs="Times New Roman"/>
          <w:sz w:val="24"/>
          <w:szCs w:val="24"/>
        </w:rPr>
        <w:t>MSH4</w:t>
      </w:r>
      <w:r w:rsidRPr="00B8652F">
        <w:rPr>
          <w:rFonts w:ascii="Times New Roman" w:eastAsia="仿宋" w:hAnsi="Times New Roman" w:cs="Times New Roman"/>
          <w:sz w:val="24"/>
          <w:szCs w:val="24"/>
        </w:rPr>
        <w:t>、</w:t>
      </w:r>
      <w:r w:rsidRPr="00B8652F">
        <w:rPr>
          <w:rFonts w:ascii="Times New Roman" w:eastAsia="仿宋" w:hAnsi="Times New Roman" w:cs="Times New Roman"/>
          <w:sz w:val="24"/>
          <w:szCs w:val="24"/>
        </w:rPr>
        <w:t>HEIP1</w:t>
      </w:r>
      <w:r w:rsidRPr="00B8652F">
        <w:rPr>
          <w:rFonts w:ascii="Times New Roman" w:eastAsia="仿宋" w:hAnsi="Times New Roman" w:cs="Times New Roman"/>
          <w:sz w:val="24"/>
          <w:szCs w:val="24"/>
        </w:rPr>
        <w:t>和</w:t>
      </w:r>
      <w:r w:rsidRPr="00B8652F">
        <w:rPr>
          <w:rFonts w:ascii="Times New Roman" w:eastAsia="仿宋" w:hAnsi="Times New Roman" w:cs="Times New Roman"/>
          <w:sz w:val="24"/>
          <w:szCs w:val="24"/>
        </w:rPr>
        <w:t>HEI10</w:t>
      </w:r>
      <w:r w:rsidRPr="00B8652F">
        <w:rPr>
          <w:rFonts w:ascii="Times New Roman" w:eastAsia="仿宋" w:hAnsi="Times New Roman" w:cs="Times New Roman"/>
          <w:sz w:val="24"/>
          <w:szCs w:val="24"/>
        </w:rPr>
        <w:t>通过物理相互作用共同调控同源重组交叉的形成</w:t>
      </w:r>
      <w:r w:rsidR="00563299">
        <w:rPr>
          <w:rFonts w:ascii="Times New Roman" w:eastAsia="仿宋" w:hAnsi="Times New Roman" w:cs="Times New Roman" w:hint="eastAsia"/>
          <w:sz w:val="24"/>
          <w:szCs w:val="24"/>
        </w:rPr>
        <w:t>，</w:t>
      </w:r>
      <w:r w:rsidRPr="00B8652F">
        <w:rPr>
          <w:rFonts w:ascii="Times New Roman" w:eastAsia="仿宋" w:hAnsi="Times New Roman" w:cs="Times New Roman"/>
          <w:sz w:val="24"/>
          <w:szCs w:val="24"/>
        </w:rPr>
        <w:t>减数分裂特异的细胞周期蛋白</w:t>
      </w:r>
      <w:r w:rsidRPr="00B8652F">
        <w:rPr>
          <w:rFonts w:ascii="Times New Roman" w:eastAsia="仿宋" w:hAnsi="Times New Roman" w:cs="Times New Roman"/>
          <w:sz w:val="24"/>
          <w:szCs w:val="24"/>
        </w:rPr>
        <w:t>SDS</w:t>
      </w:r>
      <w:r w:rsidRPr="00B8652F">
        <w:rPr>
          <w:rFonts w:ascii="Times New Roman" w:eastAsia="仿宋" w:hAnsi="Times New Roman" w:cs="Times New Roman"/>
          <w:sz w:val="24"/>
          <w:szCs w:val="24"/>
        </w:rPr>
        <w:t>作为同源重组的起始因子在</w:t>
      </w:r>
      <w:r w:rsidRPr="00B8652F">
        <w:rPr>
          <w:rFonts w:ascii="Times New Roman" w:eastAsia="仿宋" w:hAnsi="Times New Roman" w:cs="Times New Roman"/>
          <w:sz w:val="24"/>
          <w:szCs w:val="24"/>
        </w:rPr>
        <w:t>DSB</w:t>
      </w:r>
      <w:r w:rsidRPr="00B8652F">
        <w:rPr>
          <w:rFonts w:ascii="Times New Roman" w:eastAsia="仿宋" w:hAnsi="Times New Roman" w:cs="Times New Roman"/>
          <w:sz w:val="24"/>
          <w:szCs w:val="24"/>
        </w:rPr>
        <w:t>形成和重组元件</w:t>
      </w:r>
      <w:r w:rsidRPr="00B8652F">
        <w:rPr>
          <w:rFonts w:ascii="Times New Roman" w:eastAsia="仿宋" w:hAnsi="Times New Roman" w:cs="Times New Roman"/>
          <w:sz w:val="24"/>
          <w:szCs w:val="24"/>
        </w:rPr>
        <w:t>MSH5</w:t>
      </w:r>
      <w:r w:rsidRPr="00B8652F">
        <w:rPr>
          <w:rFonts w:ascii="Times New Roman" w:eastAsia="仿宋" w:hAnsi="Times New Roman" w:cs="Times New Roman"/>
          <w:sz w:val="24"/>
          <w:szCs w:val="24"/>
        </w:rPr>
        <w:t>、</w:t>
      </w:r>
      <w:r w:rsidRPr="00B8652F">
        <w:rPr>
          <w:rFonts w:ascii="Times New Roman" w:eastAsia="仿宋" w:hAnsi="Times New Roman" w:cs="Times New Roman"/>
          <w:sz w:val="24"/>
          <w:szCs w:val="24"/>
        </w:rPr>
        <w:t>MER3</w:t>
      </w:r>
      <w:r w:rsidRPr="00B8652F">
        <w:rPr>
          <w:rFonts w:ascii="Times New Roman" w:eastAsia="仿宋" w:hAnsi="Times New Roman" w:cs="Times New Roman"/>
          <w:sz w:val="24"/>
          <w:szCs w:val="24"/>
        </w:rPr>
        <w:t>和</w:t>
      </w:r>
      <w:r w:rsidRPr="00B8652F">
        <w:rPr>
          <w:rFonts w:ascii="Times New Roman" w:eastAsia="仿宋" w:hAnsi="Times New Roman" w:cs="Times New Roman"/>
          <w:sz w:val="24"/>
          <w:szCs w:val="24"/>
        </w:rPr>
        <w:t>ZEP4</w:t>
      </w:r>
      <w:r w:rsidRPr="00B8652F">
        <w:rPr>
          <w:rFonts w:ascii="Times New Roman" w:eastAsia="仿宋" w:hAnsi="Times New Roman" w:cs="Times New Roman"/>
          <w:sz w:val="24"/>
          <w:szCs w:val="24"/>
        </w:rPr>
        <w:t>的染色体定位中发挥重要作用</w:t>
      </w:r>
      <w:r w:rsidR="00563299">
        <w:rPr>
          <w:rFonts w:ascii="Times New Roman" w:eastAsia="仿宋" w:hAnsi="Times New Roman" w:cs="Times New Roman" w:hint="eastAsia"/>
          <w:sz w:val="24"/>
          <w:szCs w:val="24"/>
        </w:rPr>
        <w:t>，及</w:t>
      </w:r>
      <w:r w:rsidRPr="00B8652F">
        <w:rPr>
          <w:rFonts w:ascii="Times New Roman" w:eastAsia="仿宋" w:hAnsi="Times New Roman" w:cs="Times New Roman"/>
          <w:iCs/>
          <w:kern w:val="0"/>
          <w:sz w:val="24"/>
          <w:szCs w:val="24"/>
        </w:rPr>
        <w:t>MEICA1</w:t>
      </w:r>
      <w:r w:rsidRPr="00B8652F">
        <w:rPr>
          <w:rFonts w:ascii="Times New Roman" w:eastAsia="仿宋" w:hAnsi="Times New Roman" w:cs="Times New Roman"/>
          <w:sz w:val="24"/>
          <w:szCs w:val="24"/>
        </w:rPr>
        <w:t>通过抑制非同源重组和调控交叉形</w:t>
      </w:r>
      <w:r w:rsidRPr="00B8652F">
        <w:rPr>
          <w:rFonts w:ascii="Times New Roman" w:eastAsia="仿宋" w:hAnsi="Times New Roman" w:cs="Times New Roman"/>
          <w:sz w:val="24"/>
          <w:szCs w:val="24"/>
        </w:rPr>
        <w:lastRenderedPageBreak/>
        <w:t>成参与减数分裂同源重组的保障机制。通过改良</w:t>
      </w:r>
      <w:r w:rsidRPr="00B8652F">
        <w:rPr>
          <w:rFonts w:ascii="Times New Roman" w:eastAsia="仿宋" w:hAnsi="Times New Roman" w:cs="Times New Roman"/>
          <w:color w:val="000000"/>
          <w:sz w:val="24"/>
          <w:szCs w:val="24"/>
        </w:rPr>
        <w:t>上述减数分裂相关基因，不仅能打破不同染色体组间遗传物质重组的障碍，还能有效提高基因间的重组频率，加速优良基因利用和新品种选育的进程。</w:t>
      </w:r>
    </w:p>
    <w:p w:rsidR="00B8652F" w:rsidRPr="00B8652F" w:rsidRDefault="00B8652F" w:rsidP="00244D01">
      <w:pPr>
        <w:adjustRightInd w:val="0"/>
        <w:spacing w:line="360" w:lineRule="auto"/>
        <w:ind w:firstLineChars="200" w:firstLine="480"/>
        <w:rPr>
          <w:rFonts w:ascii="Times New Roman" w:eastAsia="仿宋" w:hAnsi="Times New Roman" w:cs="Times New Roman"/>
          <w:kern w:val="0"/>
          <w:sz w:val="24"/>
          <w:szCs w:val="24"/>
        </w:rPr>
      </w:pPr>
      <w:r w:rsidRPr="00B8652F">
        <w:rPr>
          <w:rFonts w:ascii="Times New Roman" w:eastAsia="仿宋" w:hAnsi="Times New Roman" w:cs="Times New Roman"/>
          <w:kern w:val="0"/>
          <w:sz w:val="24"/>
          <w:szCs w:val="24"/>
        </w:rPr>
        <w:t>3</w:t>
      </w:r>
      <w:r w:rsidRPr="00B8652F">
        <w:rPr>
          <w:rFonts w:ascii="Times New Roman" w:eastAsia="仿宋" w:hAnsi="Times New Roman" w:cs="Times New Roman"/>
          <w:kern w:val="0"/>
          <w:sz w:val="24"/>
          <w:szCs w:val="24"/>
        </w:rPr>
        <w:t>、在疣粒野生稻基因组解析和稻瘟病抗性系统研究的基础上，</w:t>
      </w:r>
      <w:r w:rsidRPr="00B8652F">
        <w:rPr>
          <w:rFonts w:ascii="Times New Roman" w:eastAsia="仿宋" w:hAnsi="Times New Roman" w:cs="Times New Roman"/>
          <w:bCs/>
          <w:iCs/>
          <w:kern w:val="0"/>
          <w:sz w:val="24"/>
          <w:szCs w:val="24"/>
        </w:rPr>
        <w:t>从疣粒野生稻中克隆</w:t>
      </w:r>
      <w:r w:rsidRPr="00B8652F">
        <w:rPr>
          <w:rFonts w:ascii="Times New Roman" w:eastAsia="仿宋" w:hAnsi="Times New Roman" w:cs="Times New Roman"/>
          <w:kern w:val="0"/>
          <w:sz w:val="24"/>
          <w:szCs w:val="24"/>
        </w:rPr>
        <w:t>了稻属第一个</w:t>
      </w:r>
      <w:r w:rsidRPr="00B8652F">
        <w:rPr>
          <w:rFonts w:ascii="Times New Roman" w:eastAsia="仿宋" w:hAnsi="Times New Roman" w:cs="Times New Roman"/>
          <w:kern w:val="0"/>
          <w:sz w:val="24"/>
          <w:szCs w:val="24"/>
        </w:rPr>
        <w:t>3’</w:t>
      </w:r>
      <w:r w:rsidRPr="00B8652F">
        <w:rPr>
          <w:rFonts w:ascii="Times New Roman" w:eastAsia="仿宋" w:hAnsi="Times New Roman" w:cs="Times New Roman"/>
          <w:kern w:val="0"/>
          <w:sz w:val="24"/>
          <w:szCs w:val="24"/>
        </w:rPr>
        <w:t>末端包含硫氧还蛋白</w:t>
      </w:r>
      <w:r w:rsidRPr="00B8652F">
        <w:rPr>
          <w:rFonts w:ascii="Times New Roman" w:eastAsia="仿宋" w:hAnsi="Times New Roman" w:cs="Times New Roman"/>
          <w:kern w:val="0"/>
          <w:sz w:val="24"/>
          <w:szCs w:val="24"/>
        </w:rPr>
        <w:t>(TRX)</w:t>
      </w:r>
      <w:r w:rsidRPr="00B8652F">
        <w:rPr>
          <w:rFonts w:ascii="Times New Roman" w:eastAsia="仿宋" w:hAnsi="Times New Roman" w:cs="Times New Roman"/>
          <w:kern w:val="0"/>
          <w:sz w:val="24"/>
          <w:szCs w:val="24"/>
        </w:rPr>
        <w:t>结构域的</w:t>
      </w:r>
      <w:r w:rsidRPr="00B8652F">
        <w:rPr>
          <w:rFonts w:ascii="Times New Roman" w:eastAsia="仿宋" w:hAnsi="Times New Roman" w:cs="Times New Roman"/>
          <w:kern w:val="0"/>
          <w:sz w:val="24"/>
          <w:szCs w:val="24"/>
        </w:rPr>
        <w:t>CC-NBS-LRR</w:t>
      </w:r>
      <w:r w:rsidRPr="00B8652F">
        <w:rPr>
          <w:rFonts w:ascii="Times New Roman" w:eastAsia="仿宋" w:hAnsi="Times New Roman" w:cs="Times New Roman"/>
          <w:kern w:val="0"/>
          <w:sz w:val="24"/>
          <w:szCs w:val="24"/>
        </w:rPr>
        <w:t>抗病蛋白</w:t>
      </w:r>
      <w:r w:rsidRPr="00B8652F">
        <w:rPr>
          <w:rFonts w:ascii="Times New Roman" w:eastAsia="仿宋" w:hAnsi="Times New Roman" w:cs="Times New Roman"/>
          <w:kern w:val="0"/>
          <w:sz w:val="24"/>
          <w:szCs w:val="24"/>
        </w:rPr>
        <w:t>OgPi-ta</w:t>
      </w:r>
      <w:r w:rsidRPr="00B8652F">
        <w:rPr>
          <w:rFonts w:ascii="Times New Roman" w:eastAsia="仿宋" w:hAnsi="Times New Roman" w:cs="Times New Roman"/>
          <w:kern w:val="0"/>
          <w:sz w:val="24"/>
          <w:szCs w:val="24"/>
        </w:rPr>
        <w:t>。</w:t>
      </w:r>
      <w:r w:rsidR="007600C1">
        <w:rPr>
          <w:rFonts w:ascii="Times New Roman" w:eastAsia="仿宋" w:hAnsi="Times New Roman" w:cs="Times New Roman" w:hint="eastAsia"/>
          <w:kern w:val="0"/>
          <w:sz w:val="24"/>
          <w:szCs w:val="24"/>
        </w:rPr>
        <w:t>此外，</w:t>
      </w:r>
      <w:r w:rsidR="007600C1" w:rsidRPr="007600C1">
        <w:rPr>
          <w:rFonts w:ascii="Times New Roman" w:eastAsia="仿宋" w:hAnsi="Times New Roman" w:cs="Times New Roman" w:hint="eastAsia"/>
          <w:kern w:val="0"/>
          <w:sz w:val="24"/>
          <w:szCs w:val="24"/>
        </w:rPr>
        <w:t>我们还</w:t>
      </w:r>
      <w:r w:rsidR="007600C1" w:rsidRPr="007600C1">
        <w:rPr>
          <w:rFonts w:ascii="Times New Roman" w:eastAsia="仿宋" w:hAnsi="Times New Roman" w:cs="Times New Roman"/>
          <w:kern w:val="0"/>
          <w:sz w:val="24"/>
          <w:szCs w:val="24"/>
        </w:rPr>
        <w:t>克隆了</w:t>
      </w:r>
      <w:r w:rsidR="007600C1" w:rsidRPr="007600C1">
        <w:rPr>
          <w:rFonts w:ascii="Times New Roman" w:eastAsia="仿宋" w:hAnsi="Times New Roman" w:cs="Times New Roman" w:hint="eastAsia"/>
          <w:kern w:val="0"/>
          <w:sz w:val="24"/>
          <w:szCs w:val="24"/>
        </w:rPr>
        <w:t>半</w:t>
      </w:r>
      <w:r w:rsidR="007600C1" w:rsidRPr="007600C1">
        <w:rPr>
          <w:rFonts w:ascii="Times New Roman" w:eastAsia="仿宋" w:hAnsi="Times New Roman" w:cs="Times New Roman"/>
          <w:kern w:val="0"/>
          <w:sz w:val="24"/>
          <w:szCs w:val="24"/>
        </w:rPr>
        <w:t>显性矮杆基因</w:t>
      </w:r>
      <w:r w:rsidR="007600C1" w:rsidRPr="006078B0">
        <w:rPr>
          <w:rFonts w:ascii="Times New Roman" w:eastAsia="仿宋" w:hAnsi="Times New Roman" w:cs="Times New Roman"/>
          <w:i/>
          <w:kern w:val="0"/>
          <w:sz w:val="24"/>
          <w:szCs w:val="24"/>
        </w:rPr>
        <w:t>Slr-d6</w:t>
      </w:r>
      <w:r w:rsidR="007600C1" w:rsidRPr="007600C1">
        <w:rPr>
          <w:rFonts w:ascii="Times New Roman" w:eastAsia="仿宋" w:hAnsi="Times New Roman" w:cs="Times New Roman" w:hint="eastAsia"/>
          <w:kern w:val="0"/>
          <w:sz w:val="24"/>
          <w:szCs w:val="24"/>
        </w:rPr>
        <w:t>、</w:t>
      </w:r>
      <w:r w:rsidR="007600C1" w:rsidRPr="007600C1">
        <w:rPr>
          <w:rFonts w:ascii="Times New Roman" w:eastAsia="仿宋" w:hAnsi="Times New Roman" w:cs="Times New Roman"/>
          <w:kern w:val="0"/>
          <w:sz w:val="24"/>
          <w:szCs w:val="24"/>
        </w:rPr>
        <w:t>散生基因</w:t>
      </w:r>
      <w:r w:rsidR="007600C1" w:rsidRPr="006078B0">
        <w:rPr>
          <w:rFonts w:ascii="Times New Roman" w:eastAsia="仿宋" w:hAnsi="Times New Roman" w:cs="Times New Roman"/>
          <w:i/>
          <w:kern w:val="0"/>
          <w:sz w:val="24"/>
          <w:szCs w:val="24"/>
        </w:rPr>
        <w:t>LPA1</w:t>
      </w:r>
      <w:r w:rsidR="007600C1" w:rsidRPr="007600C1">
        <w:rPr>
          <w:rFonts w:ascii="Times New Roman" w:eastAsia="仿宋" w:hAnsi="Times New Roman" w:cs="Times New Roman" w:hint="eastAsia"/>
          <w:kern w:val="0"/>
          <w:sz w:val="24"/>
          <w:szCs w:val="24"/>
        </w:rPr>
        <w:t>和</w:t>
      </w:r>
      <w:r w:rsidR="007600C1" w:rsidRPr="007600C1">
        <w:rPr>
          <w:rFonts w:ascii="Times New Roman" w:eastAsia="仿宋" w:hAnsi="Times New Roman" w:cs="Times New Roman"/>
          <w:kern w:val="0"/>
          <w:sz w:val="24"/>
          <w:szCs w:val="24"/>
        </w:rPr>
        <w:t>卷叶基因</w:t>
      </w:r>
      <w:r w:rsidR="007600C1" w:rsidRPr="006078B0">
        <w:rPr>
          <w:rFonts w:ascii="Times New Roman" w:eastAsia="仿宋" w:hAnsi="Times New Roman" w:cs="Times New Roman"/>
          <w:i/>
          <w:kern w:val="0"/>
          <w:sz w:val="24"/>
          <w:szCs w:val="24"/>
        </w:rPr>
        <w:t>SLR2</w:t>
      </w:r>
      <w:r w:rsidR="007600C1" w:rsidRPr="007600C1">
        <w:rPr>
          <w:rFonts w:ascii="Times New Roman" w:eastAsia="仿宋" w:hAnsi="Times New Roman" w:cs="Times New Roman" w:hint="eastAsia"/>
          <w:kern w:val="0"/>
          <w:sz w:val="24"/>
          <w:szCs w:val="24"/>
        </w:rPr>
        <w:t>，对它们的功能进行了深入研究。</w:t>
      </w:r>
      <w:r w:rsidR="007600C1" w:rsidRPr="007600C1">
        <w:rPr>
          <w:rFonts w:ascii="Times New Roman" w:eastAsia="仿宋" w:hAnsi="Times New Roman" w:cs="Times New Roman"/>
          <w:kern w:val="0"/>
          <w:sz w:val="24"/>
          <w:szCs w:val="24"/>
        </w:rPr>
        <w:t>培育出了含有显性矮秆基因</w:t>
      </w:r>
      <w:r w:rsidR="007600C1" w:rsidRPr="006078B0">
        <w:rPr>
          <w:rFonts w:ascii="Times New Roman" w:eastAsia="仿宋" w:hAnsi="Times New Roman" w:cs="Times New Roman"/>
          <w:i/>
          <w:kern w:val="0"/>
          <w:sz w:val="24"/>
          <w:szCs w:val="24"/>
        </w:rPr>
        <w:t>Slr-d6</w:t>
      </w:r>
      <w:r w:rsidR="007600C1" w:rsidRPr="007600C1">
        <w:rPr>
          <w:rFonts w:ascii="Times New Roman" w:eastAsia="仿宋" w:hAnsi="Times New Roman" w:cs="Times New Roman"/>
          <w:kern w:val="0"/>
          <w:sz w:val="24"/>
          <w:szCs w:val="24"/>
        </w:rPr>
        <w:t>的</w:t>
      </w:r>
      <w:r w:rsidR="007600C1" w:rsidRPr="007600C1">
        <w:rPr>
          <w:rFonts w:ascii="Times New Roman" w:eastAsia="仿宋" w:hAnsi="Times New Roman" w:cs="Times New Roman"/>
          <w:kern w:val="0"/>
          <w:sz w:val="24"/>
          <w:szCs w:val="24"/>
        </w:rPr>
        <w:t>550S</w:t>
      </w:r>
      <w:r w:rsidR="007600C1" w:rsidRPr="007600C1">
        <w:rPr>
          <w:rFonts w:ascii="Times New Roman" w:eastAsia="仿宋" w:hAnsi="Times New Roman" w:cs="Times New Roman"/>
          <w:kern w:val="0"/>
          <w:sz w:val="24"/>
          <w:szCs w:val="24"/>
        </w:rPr>
        <w:t>光温敏雄性不育系。为水稻品种的分子改良提供了有价值的新基因资源</w:t>
      </w:r>
      <w:r w:rsidRPr="00B8652F">
        <w:rPr>
          <w:rFonts w:ascii="Times New Roman" w:eastAsia="仿宋" w:hAnsi="Times New Roman" w:cs="Times New Roman"/>
          <w:kern w:val="0"/>
          <w:sz w:val="24"/>
          <w:szCs w:val="24"/>
        </w:rPr>
        <w:t>。</w:t>
      </w:r>
    </w:p>
    <w:p w:rsidR="005A3418" w:rsidRPr="00B8652F" w:rsidRDefault="00B8652F" w:rsidP="00244D01">
      <w:pPr>
        <w:adjustRightInd w:val="0"/>
        <w:spacing w:line="360" w:lineRule="auto"/>
        <w:ind w:firstLineChars="200" w:firstLine="480"/>
        <w:rPr>
          <w:rFonts w:ascii="Times New Roman" w:eastAsia="仿宋" w:hAnsi="Times New Roman" w:cs="Times New Roman"/>
          <w:sz w:val="24"/>
          <w:szCs w:val="24"/>
        </w:rPr>
      </w:pPr>
      <w:r w:rsidRPr="00B8652F">
        <w:rPr>
          <w:rFonts w:ascii="Times New Roman" w:eastAsia="仿宋" w:hAnsi="Times New Roman" w:cs="Times New Roman"/>
          <w:kern w:val="0"/>
          <w:sz w:val="24"/>
          <w:szCs w:val="24"/>
        </w:rPr>
        <w:t>研究成果发表论文</w:t>
      </w:r>
      <w:r w:rsidRPr="00B8652F">
        <w:rPr>
          <w:rFonts w:ascii="Times New Roman" w:eastAsia="仿宋" w:hAnsi="Times New Roman" w:cs="Times New Roman"/>
          <w:kern w:val="0"/>
          <w:sz w:val="24"/>
          <w:szCs w:val="24"/>
        </w:rPr>
        <w:t>16</w:t>
      </w:r>
      <w:r w:rsidRPr="00B8652F">
        <w:rPr>
          <w:rFonts w:ascii="Times New Roman" w:eastAsia="仿宋" w:hAnsi="Times New Roman" w:cs="Times New Roman"/>
          <w:kern w:val="0"/>
          <w:sz w:val="24"/>
          <w:szCs w:val="24"/>
        </w:rPr>
        <w:t>篇，其中</w:t>
      </w:r>
      <w:r w:rsidRPr="00B8652F">
        <w:rPr>
          <w:rFonts w:ascii="Times New Roman" w:eastAsia="仿宋" w:hAnsi="Times New Roman" w:cs="Times New Roman"/>
          <w:kern w:val="0"/>
          <w:sz w:val="24"/>
          <w:szCs w:val="24"/>
        </w:rPr>
        <w:t>SCI</w:t>
      </w:r>
      <w:r w:rsidRPr="00B8652F">
        <w:rPr>
          <w:rFonts w:ascii="Times New Roman" w:eastAsia="仿宋" w:hAnsi="Times New Roman" w:cs="Times New Roman"/>
          <w:kern w:val="0"/>
          <w:sz w:val="24"/>
          <w:szCs w:val="24"/>
        </w:rPr>
        <w:t>论文</w:t>
      </w:r>
      <w:r w:rsidRPr="00B8652F">
        <w:rPr>
          <w:rFonts w:ascii="Times New Roman" w:eastAsia="仿宋" w:hAnsi="Times New Roman" w:cs="Times New Roman"/>
          <w:kern w:val="0"/>
          <w:sz w:val="24"/>
          <w:szCs w:val="24"/>
        </w:rPr>
        <w:t>13</w:t>
      </w:r>
      <w:r w:rsidRPr="00B8652F">
        <w:rPr>
          <w:rFonts w:ascii="Times New Roman" w:eastAsia="仿宋" w:hAnsi="Times New Roman" w:cs="Times New Roman"/>
          <w:kern w:val="0"/>
          <w:sz w:val="24"/>
          <w:szCs w:val="24"/>
        </w:rPr>
        <w:t>篇，累计影响因子</w:t>
      </w:r>
      <w:r w:rsidRPr="00B8652F">
        <w:rPr>
          <w:rFonts w:ascii="Times New Roman" w:eastAsia="仿宋" w:hAnsi="Times New Roman" w:cs="Times New Roman"/>
          <w:kern w:val="0"/>
          <w:sz w:val="24"/>
          <w:szCs w:val="24"/>
        </w:rPr>
        <w:t>86.225</w:t>
      </w:r>
      <w:r w:rsidRPr="00B8652F">
        <w:rPr>
          <w:rFonts w:ascii="Times New Roman" w:eastAsia="仿宋" w:hAnsi="Times New Roman" w:cs="Times New Roman"/>
          <w:kern w:val="0"/>
          <w:sz w:val="24"/>
          <w:szCs w:val="24"/>
        </w:rPr>
        <w:t>，他引</w:t>
      </w:r>
      <w:r w:rsidRPr="00B8652F">
        <w:rPr>
          <w:rFonts w:ascii="Times New Roman" w:eastAsia="仿宋" w:hAnsi="Times New Roman" w:cs="Times New Roman"/>
          <w:kern w:val="0"/>
          <w:sz w:val="24"/>
          <w:szCs w:val="24"/>
        </w:rPr>
        <w:t>330</w:t>
      </w:r>
      <w:r w:rsidRPr="00B8652F">
        <w:rPr>
          <w:rFonts w:ascii="Times New Roman" w:eastAsia="仿宋" w:hAnsi="Times New Roman" w:cs="Times New Roman"/>
          <w:kern w:val="0"/>
          <w:sz w:val="24"/>
          <w:szCs w:val="24"/>
        </w:rPr>
        <w:t>次。单篇最高影响因子</w:t>
      </w:r>
      <w:r w:rsidRPr="00B8652F">
        <w:rPr>
          <w:rFonts w:ascii="Times New Roman" w:eastAsia="仿宋" w:hAnsi="Times New Roman" w:cs="Times New Roman"/>
          <w:kern w:val="0"/>
          <w:sz w:val="24"/>
          <w:szCs w:val="24"/>
        </w:rPr>
        <w:t>12.084</w:t>
      </w:r>
      <w:r w:rsidRPr="00B8652F">
        <w:rPr>
          <w:rFonts w:ascii="Times New Roman" w:eastAsia="仿宋" w:hAnsi="Times New Roman" w:cs="Times New Roman"/>
          <w:kern w:val="0"/>
          <w:sz w:val="24"/>
          <w:szCs w:val="24"/>
        </w:rPr>
        <w:t>。</w:t>
      </w:r>
      <w:r w:rsidR="00F54B77">
        <w:rPr>
          <w:rFonts w:ascii="Times New Roman" w:eastAsia="仿宋" w:hAnsi="Times New Roman" w:cs="Times New Roman" w:hint="eastAsia"/>
          <w:kern w:val="0"/>
          <w:sz w:val="24"/>
          <w:szCs w:val="24"/>
        </w:rPr>
        <w:t>获授权国家发明专利</w:t>
      </w:r>
      <w:r w:rsidR="00F54B77">
        <w:rPr>
          <w:rFonts w:ascii="Times New Roman" w:eastAsia="仿宋" w:hAnsi="Times New Roman" w:cs="Times New Roman" w:hint="eastAsia"/>
          <w:kern w:val="0"/>
          <w:sz w:val="24"/>
          <w:szCs w:val="24"/>
        </w:rPr>
        <w:t>5</w:t>
      </w:r>
      <w:r w:rsidR="00F54B77">
        <w:rPr>
          <w:rFonts w:ascii="Times New Roman" w:eastAsia="仿宋" w:hAnsi="Times New Roman" w:cs="Times New Roman" w:hint="eastAsia"/>
          <w:kern w:val="0"/>
          <w:sz w:val="24"/>
          <w:szCs w:val="24"/>
        </w:rPr>
        <w:t>项</w:t>
      </w:r>
      <w:r w:rsidR="00F54B77">
        <w:rPr>
          <w:rFonts w:ascii="Times New Roman" w:eastAsia="仿宋" w:hAnsi="Times New Roman" w:cs="Times New Roman" w:hint="eastAsia"/>
          <w:kern w:val="0"/>
          <w:sz w:val="24"/>
          <w:szCs w:val="24"/>
        </w:rPr>
        <w:t>。</w:t>
      </w:r>
      <w:r w:rsidRPr="00B8652F">
        <w:rPr>
          <w:rFonts w:ascii="Times New Roman" w:eastAsia="仿宋" w:hAnsi="Times New Roman" w:cs="Times New Roman"/>
          <w:kern w:val="0"/>
          <w:sz w:val="24"/>
          <w:szCs w:val="24"/>
        </w:rPr>
        <w:t>2021</w:t>
      </w:r>
      <w:r w:rsidRPr="00B8652F">
        <w:rPr>
          <w:rFonts w:ascii="Times New Roman" w:eastAsia="仿宋" w:hAnsi="Times New Roman" w:cs="Times New Roman"/>
          <w:kern w:val="0"/>
          <w:sz w:val="24"/>
          <w:szCs w:val="24"/>
        </w:rPr>
        <w:t>年</w:t>
      </w:r>
      <w:r w:rsidRPr="00B8652F">
        <w:rPr>
          <w:rFonts w:ascii="Times New Roman" w:eastAsia="仿宋" w:hAnsi="Times New Roman" w:cs="Times New Roman"/>
          <w:kern w:val="0"/>
          <w:sz w:val="24"/>
          <w:szCs w:val="24"/>
        </w:rPr>
        <w:t>4</w:t>
      </w:r>
      <w:r w:rsidRPr="00B8652F">
        <w:rPr>
          <w:rFonts w:ascii="Times New Roman" w:eastAsia="仿宋" w:hAnsi="Times New Roman" w:cs="Times New Roman"/>
          <w:kern w:val="0"/>
          <w:sz w:val="24"/>
          <w:szCs w:val="24"/>
        </w:rPr>
        <w:t>月</w:t>
      </w:r>
      <w:r w:rsidRPr="00B8652F">
        <w:rPr>
          <w:rFonts w:ascii="Times New Roman" w:eastAsia="仿宋" w:hAnsi="Times New Roman" w:cs="Times New Roman"/>
          <w:kern w:val="0"/>
          <w:sz w:val="24"/>
          <w:szCs w:val="24"/>
        </w:rPr>
        <w:t>25</w:t>
      </w:r>
      <w:r w:rsidRPr="00B8652F">
        <w:rPr>
          <w:rFonts w:ascii="Times New Roman" w:eastAsia="仿宋" w:hAnsi="Times New Roman" w:cs="Times New Roman"/>
          <w:kern w:val="0"/>
          <w:sz w:val="24"/>
          <w:szCs w:val="24"/>
        </w:rPr>
        <w:t>日通过了中科合创（北京）科技成果评价中心组织的项目成果鉴定。专家组一致认为：该项目总体达到国际先进水平，其中疣粒野生稻基因组解析和水稻同源重组机制研究达到国际领先水平。</w:t>
      </w:r>
    </w:p>
    <w:p w:rsidR="00D336AD" w:rsidRPr="00A85312" w:rsidRDefault="00D336AD" w:rsidP="00D336AD">
      <w:pPr>
        <w:spacing w:line="520" w:lineRule="exact"/>
        <w:rPr>
          <w:rFonts w:ascii="仿宋" w:eastAsia="仿宋" w:hAnsi="仿宋"/>
          <w:b/>
          <w:sz w:val="30"/>
          <w:szCs w:val="30"/>
        </w:rPr>
      </w:pPr>
      <w:r>
        <w:rPr>
          <w:rFonts w:ascii="仿宋" w:eastAsia="仿宋" w:hAnsi="仿宋" w:hint="eastAsia"/>
          <w:b/>
          <w:sz w:val="30"/>
          <w:szCs w:val="30"/>
        </w:rPr>
        <w:t>三</w:t>
      </w:r>
      <w:r w:rsidRPr="00A85312">
        <w:rPr>
          <w:rFonts w:ascii="仿宋" w:eastAsia="仿宋" w:hAnsi="仿宋" w:hint="eastAsia"/>
          <w:b/>
          <w:sz w:val="30"/>
          <w:szCs w:val="30"/>
        </w:rPr>
        <w:t>、</w:t>
      </w:r>
      <w:r>
        <w:rPr>
          <w:rFonts w:ascii="仿宋" w:eastAsia="仿宋" w:hAnsi="仿宋" w:hint="eastAsia"/>
          <w:b/>
          <w:sz w:val="30"/>
          <w:szCs w:val="30"/>
        </w:rPr>
        <w:t>主要完成人</w:t>
      </w:r>
      <w:r w:rsidRPr="00A85312">
        <w:rPr>
          <w:rFonts w:ascii="仿宋" w:eastAsia="仿宋" w:hAnsi="仿宋" w:hint="eastAsia"/>
          <w:b/>
          <w:sz w:val="30"/>
          <w:szCs w:val="30"/>
        </w:rPr>
        <w:t>对项目的贡献情况</w:t>
      </w:r>
    </w:p>
    <w:p w:rsidR="00D336AD" w:rsidRPr="00345678" w:rsidRDefault="00D336AD" w:rsidP="00D336AD">
      <w:pPr>
        <w:spacing w:line="520" w:lineRule="exact"/>
        <w:rPr>
          <w:rFonts w:ascii="仿宋" w:eastAsia="仿宋" w:hAnsi="仿宋"/>
          <w:sz w:val="28"/>
          <w:szCs w:val="28"/>
        </w:rPr>
      </w:pPr>
      <w:r w:rsidRPr="00345678">
        <w:rPr>
          <w:rFonts w:ascii="仿宋" w:eastAsia="仿宋" w:hAnsi="仿宋" w:hint="eastAsia"/>
          <w:sz w:val="28"/>
          <w:szCs w:val="28"/>
        </w:rPr>
        <w:t>1、</w:t>
      </w:r>
      <w:r w:rsidRPr="00345678">
        <w:rPr>
          <w:rFonts w:ascii="仿宋" w:eastAsia="仿宋" w:hAnsi="仿宋" w:hint="eastAsia"/>
          <w:sz w:val="30"/>
          <w:szCs w:val="30"/>
        </w:rPr>
        <w:t>主要完成人</w:t>
      </w:r>
      <w:r w:rsidRPr="00345678">
        <w:rPr>
          <w:rFonts w:ascii="仿宋" w:eastAsia="仿宋" w:hAnsi="仿宋" w:hint="eastAsia"/>
          <w:sz w:val="28"/>
          <w:szCs w:val="28"/>
        </w:rPr>
        <w:t>对项目的贡献情况</w:t>
      </w:r>
      <w:bookmarkStart w:id="5" w:name="_GoBack"/>
      <w:bookmarkEnd w:id="5"/>
    </w:p>
    <w:tbl>
      <w:tblPr>
        <w:tblW w:w="127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559"/>
        <w:gridCol w:w="2013"/>
        <w:gridCol w:w="8364"/>
      </w:tblGrid>
      <w:tr w:rsidR="0076759C" w:rsidRPr="003C742E" w:rsidTr="0082059B">
        <w:trPr>
          <w:trHeight w:val="613"/>
          <w:jc w:val="center"/>
        </w:trPr>
        <w:tc>
          <w:tcPr>
            <w:tcW w:w="851" w:type="dxa"/>
            <w:vAlign w:val="center"/>
          </w:tcPr>
          <w:p w:rsidR="0076759C" w:rsidRPr="00244D01" w:rsidRDefault="0076759C" w:rsidP="0076759C">
            <w:pPr>
              <w:spacing w:beforeLines="50" w:before="156" w:afterLines="50" w:after="156"/>
              <w:jc w:val="center"/>
              <w:rPr>
                <w:rFonts w:ascii="Times New Roman" w:eastAsia="仿宋" w:hAnsi="Times New Roman" w:cs="Times New Roman"/>
                <w:color w:val="000000"/>
                <w:sz w:val="24"/>
                <w:szCs w:val="24"/>
              </w:rPr>
            </w:pPr>
            <w:r w:rsidRPr="00244D01">
              <w:rPr>
                <w:rFonts w:ascii="Times New Roman" w:eastAsia="仿宋" w:hAnsi="Times New Roman" w:cs="Times New Roman"/>
                <w:color w:val="000000"/>
                <w:sz w:val="24"/>
                <w:szCs w:val="24"/>
              </w:rPr>
              <w:t>序号</w:t>
            </w:r>
          </w:p>
        </w:tc>
        <w:tc>
          <w:tcPr>
            <w:tcW w:w="1559" w:type="dxa"/>
            <w:vAlign w:val="center"/>
          </w:tcPr>
          <w:p w:rsidR="0076759C" w:rsidRPr="00244D01" w:rsidRDefault="0076759C" w:rsidP="0076759C">
            <w:pPr>
              <w:spacing w:beforeLines="50" w:before="156" w:afterLines="50" w:after="156"/>
              <w:jc w:val="center"/>
              <w:rPr>
                <w:rFonts w:ascii="Times New Roman" w:eastAsia="仿宋" w:hAnsi="Times New Roman" w:cs="Times New Roman"/>
                <w:color w:val="000000"/>
                <w:sz w:val="24"/>
                <w:szCs w:val="24"/>
              </w:rPr>
            </w:pPr>
            <w:r w:rsidRPr="00244D01">
              <w:rPr>
                <w:rFonts w:ascii="Times New Roman" w:eastAsia="仿宋" w:hAnsi="Times New Roman" w:cs="Times New Roman"/>
                <w:color w:val="000000"/>
                <w:sz w:val="24"/>
                <w:szCs w:val="24"/>
              </w:rPr>
              <w:t>合作方式</w:t>
            </w:r>
          </w:p>
        </w:tc>
        <w:tc>
          <w:tcPr>
            <w:tcW w:w="2013" w:type="dxa"/>
            <w:vAlign w:val="center"/>
          </w:tcPr>
          <w:p w:rsidR="0076759C" w:rsidRPr="00244D01" w:rsidRDefault="0076759C" w:rsidP="0076759C">
            <w:pPr>
              <w:spacing w:beforeLines="50" w:before="156" w:afterLines="50" w:after="156"/>
              <w:jc w:val="center"/>
              <w:rPr>
                <w:rFonts w:ascii="Times New Roman" w:eastAsia="仿宋" w:hAnsi="Times New Roman" w:cs="Times New Roman"/>
                <w:color w:val="000000"/>
                <w:sz w:val="24"/>
                <w:szCs w:val="24"/>
              </w:rPr>
            </w:pPr>
            <w:r w:rsidRPr="00244D01">
              <w:rPr>
                <w:rFonts w:ascii="Times New Roman" w:eastAsia="仿宋" w:hAnsi="Times New Roman" w:cs="Times New Roman"/>
                <w:color w:val="000000"/>
                <w:sz w:val="24"/>
                <w:szCs w:val="24"/>
              </w:rPr>
              <w:t>合作者</w:t>
            </w:r>
          </w:p>
        </w:tc>
        <w:tc>
          <w:tcPr>
            <w:tcW w:w="8364" w:type="dxa"/>
            <w:vAlign w:val="center"/>
          </w:tcPr>
          <w:p w:rsidR="0076759C" w:rsidRPr="00244D01" w:rsidRDefault="0076759C" w:rsidP="0076759C">
            <w:pPr>
              <w:spacing w:beforeLines="50" w:before="156" w:afterLines="50" w:after="156"/>
              <w:jc w:val="center"/>
              <w:rPr>
                <w:rFonts w:ascii="Times New Roman" w:eastAsia="仿宋" w:hAnsi="Times New Roman" w:cs="Times New Roman"/>
                <w:color w:val="000000"/>
                <w:sz w:val="24"/>
                <w:szCs w:val="24"/>
              </w:rPr>
            </w:pPr>
            <w:r w:rsidRPr="00244D01">
              <w:rPr>
                <w:rFonts w:ascii="Times New Roman" w:eastAsia="仿宋" w:hAnsi="Times New Roman" w:cs="Times New Roman"/>
                <w:color w:val="000000"/>
                <w:sz w:val="24"/>
                <w:szCs w:val="24"/>
              </w:rPr>
              <w:t>合作成果</w:t>
            </w:r>
            <w:r w:rsidR="0028668B" w:rsidRPr="00244D01">
              <w:rPr>
                <w:rFonts w:ascii="Times New Roman" w:eastAsia="仿宋" w:hAnsi="Times New Roman" w:cs="Times New Roman" w:hint="eastAsia"/>
                <w:color w:val="000000"/>
                <w:sz w:val="24"/>
                <w:szCs w:val="24"/>
              </w:rPr>
              <w:t>（代表性论文和专利）</w:t>
            </w:r>
          </w:p>
        </w:tc>
      </w:tr>
      <w:tr w:rsidR="0076759C" w:rsidRPr="003C742E" w:rsidTr="0082059B">
        <w:trPr>
          <w:trHeight w:val="613"/>
          <w:jc w:val="center"/>
        </w:trPr>
        <w:tc>
          <w:tcPr>
            <w:tcW w:w="851" w:type="dxa"/>
            <w:vAlign w:val="center"/>
          </w:tcPr>
          <w:p w:rsidR="0076759C" w:rsidRPr="00244D01" w:rsidRDefault="0076759C" w:rsidP="0076759C">
            <w:pPr>
              <w:spacing w:beforeLines="50" w:before="156" w:afterLines="50" w:after="156"/>
              <w:jc w:val="center"/>
              <w:rPr>
                <w:rFonts w:ascii="Times New Roman" w:eastAsia="仿宋" w:hAnsi="Times New Roman" w:cs="Times New Roman"/>
                <w:color w:val="000000"/>
                <w:sz w:val="24"/>
                <w:szCs w:val="24"/>
              </w:rPr>
            </w:pPr>
            <w:r w:rsidRPr="00244D01">
              <w:rPr>
                <w:rFonts w:ascii="Times New Roman" w:eastAsia="仿宋" w:hAnsi="Times New Roman" w:cs="Times New Roman"/>
                <w:color w:val="000000"/>
                <w:sz w:val="24"/>
                <w:szCs w:val="24"/>
              </w:rPr>
              <w:t>1</w:t>
            </w:r>
          </w:p>
        </w:tc>
        <w:tc>
          <w:tcPr>
            <w:tcW w:w="1559" w:type="dxa"/>
          </w:tcPr>
          <w:p w:rsidR="0076759C" w:rsidRPr="00244D01" w:rsidRDefault="00244D01" w:rsidP="00244D01">
            <w:pPr>
              <w:spacing w:beforeLines="50" w:before="156" w:afterLines="50" w:after="156"/>
              <w:rPr>
                <w:rFonts w:ascii="Times New Roman" w:eastAsia="仿宋" w:hAnsi="Times New Roman" w:cs="Times New Roman"/>
                <w:color w:val="000000"/>
                <w:sz w:val="24"/>
                <w:szCs w:val="24"/>
              </w:rPr>
            </w:pPr>
            <w:r>
              <w:rPr>
                <w:rFonts w:ascii="Times New Roman" w:eastAsia="仿宋" w:hAnsi="Times New Roman" w:cs="Times New Roman" w:hint="eastAsia"/>
                <w:color w:val="000000"/>
                <w:sz w:val="24"/>
                <w:szCs w:val="24"/>
              </w:rPr>
              <w:t>项目合作，</w:t>
            </w:r>
            <w:r w:rsidR="0076759C" w:rsidRPr="00244D01">
              <w:rPr>
                <w:rFonts w:ascii="Times New Roman" w:eastAsia="仿宋" w:hAnsi="Times New Roman" w:cs="Times New Roman"/>
                <w:color w:val="000000"/>
                <w:sz w:val="24"/>
                <w:szCs w:val="24"/>
              </w:rPr>
              <w:t>论文合著</w:t>
            </w:r>
            <w:r w:rsidR="00B8652F" w:rsidRPr="00244D01">
              <w:rPr>
                <w:rFonts w:ascii="Times New Roman" w:eastAsia="仿宋" w:hAnsi="Times New Roman" w:cs="Times New Roman"/>
                <w:color w:val="000000"/>
                <w:sz w:val="24"/>
                <w:szCs w:val="24"/>
              </w:rPr>
              <w:t xml:space="preserve"> </w:t>
            </w:r>
          </w:p>
        </w:tc>
        <w:tc>
          <w:tcPr>
            <w:tcW w:w="2013" w:type="dxa"/>
            <w:vAlign w:val="center"/>
          </w:tcPr>
          <w:p w:rsidR="0076759C" w:rsidRPr="00244D01" w:rsidRDefault="00B8652F" w:rsidP="00FD6B91">
            <w:pPr>
              <w:spacing w:beforeLines="50" w:before="156" w:afterLines="50" w:after="156"/>
              <w:rPr>
                <w:rFonts w:ascii="Times New Roman" w:eastAsia="仿宋" w:hAnsi="Times New Roman" w:cs="Times New Roman"/>
                <w:color w:val="000000"/>
                <w:sz w:val="24"/>
                <w:szCs w:val="24"/>
              </w:rPr>
            </w:pPr>
            <w:r w:rsidRPr="00244D01">
              <w:rPr>
                <w:rFonts w:ascii="Times New Roman" w:eastAsia="仿宋" w:hAnsi="Times New Roman" w:cs="Times New Roman" w:hint="eastAsia"/>
                <w:color w:val="000000"/>
                <w:sz w:val="24"/>
                <w:szCs w:val="24"/>
              </w:rPr>
              <w:t>罗</w:t>
            </w:r>
            <w:r w:rsidR="00FD6B91">
              <w:rPr>
                <w:rFonts w:ascii="Times New Roman" w:eastAsia="仿宋" w:hAnsi="Times New Roman" w:cs="Times New Roman" w:hint="eastAsia"/>
                <w:color w:val="000000"/>
                <w:sz w:val="24"/>
                <w:szCs w:val="24"/>
              </w:rPr>
              <w:t xml:space="preserve"> </w:t>
            </w:r>
            <w:r w:rsidRPr="00244D01">
              <w:rPr>
                <w:rFonts w:ascii="Times New Roman" w:eastAsia="仿宋" w:hAnsi="Times New Roman" w:cs="Times New Roman" w:hint="eastAsia"/>
                <w:color w:val="000000"/>
                <w:sz w:val="24"/>
                <w:szCs w:val="24"/>
              </w:rPr>
              <w:t>琼</w:t>
            </w:r>
            <w:r w:rsidR="00244D01">
              <w:rPr>
                <w:rFonts w:ascii="Times New Roman" w:eastAsia="仿宋" w:hAnsi="Times New Roman" w:cs="Times New Roman" w:hint="eastAsia"/>
                <w:color w:val="000000"/>
                <w:sz w:val="24"/>
                <w:szCs w:val="24"/>
              </w:rPr>
              <w:t>，程祝宽</w:t>
            </w:r>
            <w:r w:rsidR="00244D01" w:rsidRPr="00244D01">
              <w:rPr>
                <w:rFonts w:ascii="Times New Roman" w:eastAsia="仿宋" w:hAnsi="Times New Roman" w:cs="Times New Roman" w:hint="eastAsia"/>
                <w:color w:val="000000"/>
                <w:sz w:val="24"/>
                <w:szCs w:val="24"/>
              </w:rPr>
              <w:t xml:space="preserve"> </w:t>
            </w:r>
          </w:p>
        </w:tc>
        <w:tc>
          <w:tcPr>
            <w:tcW w:w="8364" w:type="dxa"/>
          </w:tcPr>
          <w:p w:rsidR="0076759C" w:rsidRDefault="00244D01" w:rsidP="00CA5C1F">
            <w:pPr>
              <w:adjustRightInd w:val="0"/>
              <w:spacing w:beforeLines="50" w:before="156"/>
              <w:rPr>
                <w:rFonts w:ascii="Times New Roman" w:eastAsia="仿宋" w:hAnsi="Times New Roman" w:cs="Times New Roman"/>
                <w:color w:val="000000"/>
                <w:sz w:val="24"/>
                <w:szCs w:val="24"/>
              </w:rPr>
            </w:pPr>
            <w:r w:rsidRPr="00CA5C1F">
              <w:rPr>
                <w:rFonts w:ascii="Times New Roman" w:eastAsia="仿宋" w:hAnsi="Times New Roman" w:cs="Times New Roman" w:hint="eastAsia"/>
                <w:b/>
                <w:color w:val="000000"/>
                <w:sz w:val="24"/>
                <w:szCs w:val="24"/>
              </w:rPr>
              <w:t>合作</w:t>
            </w:r>
            <w:r w:rsidR="0076759C" w:rsidRPr="00CA5C1F">
              <w:rPr>
                <w:rFonts w:ascii="Times New Roman" w:eastAsia="仿宋" w:hAnsi="Times New Roman" w:cs="Times New Roman"/>
                <w:b/>
                <w:color w:val="000000"/>
                <w:sz w:val="24"/>
                <w:szCs w:val="24"/>
              </w:rPr>
              <w:t>科技项目</w:t>
            </w:r>
            <w:r w:rsidRPr="00CA5C1F">
              <w:rPr>
                <w:rFonts w:ascii="Times New Roman" w:eastAsia="仿宋" w:hAnsi="Times New Roman" w:cs="Times New Roman"/>
                <w:b/>
                <w:color w:val="000000"/>
                <w:sz w:val="24"/>
                <w:szCs w:val="24"/>
              </w:rPr>
              <w:t>4</w:t>
            </w:r>
            <w:r w:rsidR="0076759C" w:rsidRPr="00CA5C1F">
              <w:rPr>
                <w:rFonts w:ascii="Times New Roman" w:eastAsia="仿宋" w:hAnsi="Times New Roman" w:cs="Times New Roman"/>
                <w:b/>
                <w:color w:val="000000"/>
                <w:sz w:val="24"/>
                <w:szCs w:val="24"/>
              </w:rPr>
              <w:t>项：</w:t>
            </w:r>
            <w:r w:rsidR="003C742E" w:rsidRPr="00244D01">
              <w:rPr>
                <w:rFonts w:ascii="Times New Roman" w:eastAsia="仿宋" w:hAnsi="Times New Roman" w:cs="Times New Roman"/>
                <w:color w:val="000000"/>
                <w:sz w:val="24"/>
                <w:szCs w:val="24"/>
              </w:rPr>
              <w:t>国家自然科学基金项目（</w:t>
            </w:r>
            <w:r w:rsidR="0074652D" w:rsidRPr="0074652D">
              <w:rPr>
                <w:rFonts w:ascii="Times New Roman" w:eastAsia="仿宋" w:hAnsi="Times New Roman" w:cs="Times New Roman"/>
                <w:color w:val="000000"/>
                <w:sz w:val="24"/>
                <w:szCs w:val="24"/>
              </w:rPr>
              <w:t>U1302261</w:t>
            </w:r>
            <w:r w:rsidR="0074652D">
              <w:rPr>
                <w:rFonts w:ascii="Times New Roman" w:eastAsia="仿宋" w:hAnsi="Times New Roman" w:cs="Times New Roman" w:hint="eastAsia"/>
                <w:color w:val="000000"/>
                <w:sz w:val="24"/>
                <w:szCs w:val="24"/>
              </w:rPr>
              <w:t>，</w:t>
            </w:r>
            <w:r w:rsidR="0074652D" w:rsidRPr="0074652D">
              <w:rPr>
                <w:rFonts w:ascii="Times New Roman" w:eastAsia="仿宋" w:hAnsi="Times New Roman" w:cs="Times New Roman"/>
                <w:color w:val="000000"/>
                <w:sz w:val="24"/>
                <w:szCs w:val="24"/>
              </w:rPr>
              <w:t>31360260</w:t>
            </w:r>
            <w:r w:rsidR="0074652D">
              <w:rPr>
                <w:rFonts w:ascii="Times New Roman" w:eastAsia="仿宋" w:hAnsi="Times New Roman" w:cs="Times New Roman" w:hint="eastAsia"/>
                <w:color w:val="000000"/>
                <w:sz w:val="24"/>
                <w:szCs w:val="24"/>
              </w:rPr>
              <w:t>）</w:t>
            </w:r>
            <w:r w:rsidR="00CA5C1F">
              <w:rPr>
                <w:rFonts w:ascii="Times New Roman" w:eastAsia="仿宋" w:hAnsi="Times New Roman" w:cs="Times New Roman" w:hint="eastAsia"/>
                <w:color w:val="000000"/>
                <w:sz w:val="24"/>
                <w:szCs w:val="24"/>
              </w:rPr>
              <w:t>，</w:t>
            </w:r>
            <w:r w:rsidR="0074652D">
              <w:rPr>
                <w:rFonts w:ascii="Times New Roman" w:eastAsia="仿宋" w:hAnsi="Times New Roman" w:cs="Times New Roman" w:hint="eastAsia"/>
                <w:color w:val="000000"/>
                <w:sz w:val="24"/>
                <w:szCs w:val="24"/>
              </w:rPr>
              <w:t>国家科技重大专项</w:t>
            </w:r>
            <w:r w:rsidR="0074652D">
              <w:rPr>
                <w:rFonts w:ascii="Times New Roman" w:eastAsia="仿宋" w:hAnsi="Times New Roman" w:cs="Times New Roman" w:hint="eastAsia"/>
                <w:color w:val="000000"/>
                <w:sz w:val="24"/>
                <w:szCs w:val="24"/>
              </w:rPr>
              <w:t>(</w:t>
            </w:r>
            <w:r w:rsidR="0074652D" w:rsidRPr="0074652D">
              <w:rPr>
                <w:rFonts w:ascii="Times New Roman" w:eastAsia="仿宋" w:hAnsi="Times New Roman" w:cs="Times New Roman"/>
                <w:color w:val="000000"/>
                <w:sz w:val="24"/>
                <w:szCs w:val="24"/>
              </w:rPr>
              <w:t>2014ZX0800939B</w:t>
            </w:r>
            <w:r w:rsidR="0074652D">
              <w:rPr>
                <w:rFonts w:ascii="Times New Roman" w:eastAsia="仿宋" w:hAnsi="Times New Roman" w:cs="Times New Roman"/>
                <w:color w:val="000000"/>
                <w:sz w:val="24"/>
                <w:szCs w:val="24"/>
              </w:rPr>
              <w:t>)</w:t>
            </w:r>
            <w:r w:rsidR="0074652D">
              <w:rPr>
                <w:rFonts w:ascii="Times New Roman" w:eastAsia="仿宋" w:hAnsi="Times New Roman" w:cs="Times New Roman" w:hint="eastAsia"/>
                <w:color w:val="000000"/>
                <w:sz w:val="24"/>
                <w:szCs w:val="24"/>
              </w:rPr>
              <w:t>，</w:t>
            </w:r>
            <w:r w:rsidR="0074652D" w:rsidRPr="0074652D">
              <w:rPr>
                <w:rFonts w:ascii="Times New Roman" w:eastAsia="仿宋" w:hAnsi="Times New Roman" w:cs="Times New Roman"/>
                <w:color w:val="000000"/>
                <w:sz w:val="24"/>
                <w:szCs w:val="24"/>
              </w:rPr>
              <w:t>植物基因组学国家重点实验室</w:t>
            </w:r>
            <w:r w:rsidR="0074652D">
              <w:rPr>
                <w:rFonts w:ascii="Times New Roman" w:eastAsia="仿宋" w:hAnsi="Times New Roman" w:cs="Times New Roman" w:hint="eastAsia"/>
                <w:color w:val="000000"/>
                <w:sz w:val="24"/>
                <w:szCs w:val="24"/>
              </w:rPr>
              <w:t>开放课题</w:t>
            </w:r>
            <w:r w:rsidR="0074652D">
              <w:rPr>
                <w:rFonts w:ascii="Times New Roman" w:eastAsia="仿宋" w:hAnsi="Times New Roman" w:cs="Times New Roman" w:hint="eastAsia"/>
                <w:color w:val="000000"/>
                <w:sz w:val="24"/>
                <w:szCs w:val="24"/>
              </w:rPr>
              <w:t>(</w:t>
            </w:r>
            <w:r w:rsidR="0074652D">
              <w:rPr>
                <w:rFonts w:ascii="Times New Roman" w:hAnsi="Times New Roman" w:hint="eastAsia"/>
                <w:kern w:val="0"/>
                <w:sz w:val="24"/>
                <w:szCs w:val="24"/>
              </w:rPr>
              <w:t>2012</w:t>
            </w:r>
            <w:r w:rsidR="0074652D">
              <w:rPr>
                <w:rFonts w:ascii="Times New Roman" w:hAnsi="Times New Roman"/>
                <w:kern w:val="0"/>
                <w:sz w:val="24"/>
                <w:szCs w:val="24"/>
              </w:rPr>
              <w:t>A0301-01)</w:t>
            </w:r>
          </w:p>
          <w:p w:rsidR="00CA5C1F" w:rsidRPr="00244D01" w:rsidRDefault="00CA5C1F" w:rsidP="00016C18">
            <w:pPr>
              <w:adjustRightInd w:val="0"/>
              <w:spacing w:beforeLines="50" w:before="156"/>
              <w:rPr>
                <w:rFonts w:ascii="Times New Roman" w:eastAsia="仿宋" w:hAnsi="Times New Roman" w:cs="Times New Roman"/>
                <w:color w:val="000000"/>
                <w:sz w:val="24"/>
                <w:szCs w:val="24"/>
              </w:rPr>
            </w:pPr>
            <w:r w:rsidRPr="00CA5C1F">
              <w:rPr>
                <w:rFonts w:ascii="Times New Roman" w:eastAsia="仿宋" w:hAnsi="Times New Roman" w:cs="Times New Roman" w:hint="eastAsia"/>
                <w:b/>
                <w:color w:val="000000"/>
                <w:sz w:val="24"/>
                <w:szCs w:val="24"/>
              </w:rPr>
              <w:t>合著论文</w:t>
            </w:r>
            <w:r w:rsidRPr="00CA5C1F">
              <w:rPr>
                <w:rFonts w:ascii="Times New Roman" w:eastAsia="仿宋" w:hAnsi="Times New Roman" w:cs="Times New Roman"/>
                <w:b/>
                <w:color w:val="000000"/>
                <w:sz w:val="24"/>
                <w:szCs w:val="24"/>
              </w:rPr>
              <w:t>7</w:t>
            </w:r>
            <w:r w:rsidRPr="00CA5C1F">
              <w:rPr>
                <w:rFonts w:ascii="Times New Roman" w:eastAsia="仿宋" w:hAnsi="Times New Roman" w:cs="Times New Roman" w:hint="eastAsia"/>
                <w:b/>
                <w:color w:val="000000"/>
                <w:sz w:val="24"/>
                <w:szCs w:val="24"/>
              </w:rPr>
              <w:t>篇：</w:t>
            </w:r>
            <w:r>
              <w:rPr>
                <w:rFonts w:ascii="Times New Roman" w:eastAsia="仿宋" w:hAnsi="Times New Roman" w:cs="Times New Roman" w:hint="eastAsia"/>
                <w:color w:val="000000"/>
                <w:sz w:val="24"/>
                <w:szCs w:val="24"/>
              </w:rPr>
              <w:t>代表性论文</w:t>
            </w:r>
            <w:r>
              <w:rPr>
                <w:rFonts w:ascii="Times New Roman" w:eastAsia="仿宋" w:hAnsi="Times New Roman" w:cs="Times New Roman" w:hint="eastAsia"/>
                <w:color w:val="000000"/>
                <w:sz w:val="24"/>
                <w:szCs w:val="24"/>
              </w:rPr>
              <w:t>1</w:t>
            </w:r>
            <w:r w:rsidR="00016C18">
              <w:rPr>
                <w:rFonts w:ascii="Times New Roman" w:eastAsia="仿宋" w:hAnsi="Times New Roman" w:cs="Times New Roman" w:hint="eastAsia"/>
                <w:color w:val="000000"/>
                <w:sz w:val="24"/>
                <w:szCs w:val="24"/>
              </w:rPr>
              <w:t>，</w:t>
            </w:r>
            <w:r>
              <w:rPr>
                <w:rFonts w:ascii="Times New Roman" w:eastAsia="仿宋" w:hAnsi="Times New Roman" w:cs="Times New Roman" w:hint="eastAsia"/>
                <w:color w:val="000000"/>
                <w:sz w:val="24"/>
                <w:szCs w:val="24"/>
              </w:rPr>
              <w:t>2</w:t>
            </w:r>
            <w:r w:rsidR="00016C18">
              <w:rPr>
                <w:rFonts w:ascii="Times New Roman" w:eastAsia="仿宋" w:hAnsi="Times New Roman" w:cs="Times New Roman" w:hint="eastAsia"/>
                <w:color w:val="000000"/>
                <w:sz w:val="24"/>
                <w:szCs w:val="24"/>
              </w:rPr>
              <w:t>，</w:t>
            </w:r>
            <w:r>
              <w:rPr>
                <w:rFonts w:ascii="Times New Roman" w:eastAsia="仿宋" w:hAnsi="Times New Roman" w:cs="Times New Roman" w:hint="eastAsia"/>
                <w:color w:val="000000"/>
                <w:sz w:val="24"/>
                <w:szCs w:val="24"/>
              </w:rPr>
              <w:t>5</w:t>
            </w:r>
            <w:r w:rsidR="00016C18">
              <w:rPr>
                <w:rFonts w:ascii="Times New Roman" w:eastAsia="仿宋" w:hAnsi="Times New Roman" w:cs="Times New Roman" w:hint="eastAsia"/>
                <w:color w:val="000000"/>
                <w:sz w:val="24"/>
                <w:szCs w:val="24"/>
              </w:rPr>
              <w:t>，</w:t>
            </w:r>
            <w:r>
              <w:rPr>
                <w:rFonts w:ascii="Times New Roman" w:eastAsia="仿宋" w:hAnsi="Times New Roman" w:cs="Times New Roman" w:hint="eastAsia"/>
                <w:color w:val="000000"/>
                <w:sz w:val="24"/>
                <w:szCs w:val="24"/>
              </w:rPr>
              <w:t>7</w:t>
            </w:r>
            <w:r w:rsidR="00016C18">
              <w:rPr>
                <w:rFonts w:ascii="Times New Roman" w:eastAsia="仿宋" w:hAnsi="Times New Roman" w:cs="Times New Roman" w:hint="eastAsia"/>
                <w:color w:val="000000"/>
                <w:sz w:val="24"/>
                <w:szCs w:val="24"/>
              </w:rPr>
              <w:t>，</w:t>
            </w:r>
            <w:r w:rsidR="0074652D">
              <w:rPr>
                <w:rFonts w:ascii="Times New Roman" w:eastAsia="仿宋" w:hAnsi="Times New Roman" w:cs="Times New Roman"/>
                <w:color w:val="000000"/>
                <w:sz w:val="24"/>
                <w:szCs w:val="24"/>
              </w:rPr>
              <w:t>8</w:t>
            </w:r>
          </w:p>
        </w:tc>
      </w:tr>
      <w:tr w:rsidR="0076759C" w:rsidRPr="003C742E" w:rsidTr="0082059B">
        <w:trPr>
          <w:trHeight w:val="613"/>
          <w:jc w:val="center"/>
        </w:trPr>
        <w:tc>
          <w:tcPr>
            <w:tcW w:w="851" w:type="dxa"/>
            <w:vAlign w:val="center"/>
          </w:tcPr>
          <w:p w:rsidR="0076759C" w:rsidRPr="00244D01" w:rsidRDefault="0076759C" w:rsidP="0076759C">
            <w:pPr>
              <w:spacing w:beforeLines="50" w:before="156" w:afterLines="50" w:after="156"/>
              <w:jc w:val="center"/>
              <w:rPr>
                <w:rFonts w:ascii="Times New Roman" w:eastAsia="仿宋" w:hAnsi="Times New Roman" w:cs="Times New Roman"/>
                <w:color w:val="000000"/>
                <w:sz w:val="24"/>
                <w:szCs w:val="24"/>
              </w:rPr>
            </w:pPr>
            <w:r w:rsidRPr="00244D01">
              <w:rPr>
                <w:rFonts w:ascii="Times New Roman" w:eastAsia="仿宋" w:hAnsi="Times New Roman" w:cs="Times New Roman"/>
                <w:color w:val="000000"/>
                <w:sz w:val="24"/>
                <w:szCs w:val="24"/>
              </w:rPr>
              <w:t>2</w:t>
            </w:r>
          </w:p>
        </w:tc>
        <w:tc>
          <w:tcPr>
            <w:tcW w:w="1559" w:type="dxa"/>
          </w:tcPr>
          <w:p w:rsidR="0076759C" w:rsidRPr="00244D01" w:rsidRDefault="00B8652F" w:rsidP="0076759C">
            <w:pPr>
              <w:spacing w:beforeLines="50" w:before="156" w:afterLines="50" w:after="156"/>
              <w:rPr>
                <w:rFonts w:ascii="Times New Roman" w:eastAsia="仿宋" w:hAnsi="Times New Roman" w:cs="Times New Roman"/>
                <w:color w:val="000000"/>
                <w:sz w:val="24"/>
                <w:szCs w:val="24"/>
              </w:rPr>
            </w:pPr>
            <w:r w:rsidRPr="00244D01">
              <w:rPr>
                <w:rFonts w:ascii="Times New Roman" w:eastAsia="仿宋" w:hAnsi="Times New Roman" w:cs="Times New Roman"/>
                <w:color w:val="000000"/>
                <w:sz w:val="24"/>
                <w:szCs w:val="24"/>
              </w:rPr>
              <w:t>论文合著</w:t>
            </w:r>
          </w:p>
        </w:tc>
        <w:tc>
          <w:tcPr>
            <w:tcW w:w="2013" w:type="dxa"/>
            <w:vAlign w:val="center"/>
          </w:tcPr>
          <w:p w:rsidR="0076759C" w:rsidRPr="00244D01" w:rsidRDefault="00CA5C1F" w:rsidP="00FD6B91">
            <w:pPr>
              <w:spacing w:beforeLines="50" w:before="156" w:afterLines="50" w:after="156"/>
              <w:rPr>
                <w:rFonts w:ascii="Times New Roman" w:eastAsia="仿宋" w:hAnsi="Times New Roman" w:cs="Times New Roman"/>
                <w:color w:val="000000"/>
                <w:sz w:val="24"/>
                <w:szCs w:val="24"/>
              </w:rPr>
            </w:pPr>
            <w:r>
              <w:rPr>
                <w:rFonts w:ascii="Times New Roman" w:eastAsia="仿宋" w:hAnsi="Times New Roman" w:cs="Times New Roman" w:hint="eastAsia"/>
                <w:color w:val="000000"/>
                <w:sz w:val="24"/>
                <w:szCs w:val="24"/>
              </w:rPr>
              <w:t>罗</w:t>
            </w:r>
            <w:r w:rsidR="00FD6B91">
              <w:rPr>
                <w:rFonts w:ascii="Times New Roman" w:eastAsia="仿宋" w:hAnsi="Times New Roman" w:cs="Times New Roman" w:hint="eastAsia"/>
                <w:color w:val="000000"/>
                <w:sz w:val="24"/>
                <w:szCs w:val="24"/>
              </w:rPr>
              <w:t xml:space="preserve"> </w:t>
            </w:r>
            <w:r>
              <w:rPr>
                <w:rFonts w:ascii="Times New Roman" w:eastAsia="仿宋" w:hAnsi="Times New Roman" w:cs="Times New Roman" w:hint="eastAsia"/>
                <w:color w:val="000000"/>
                <w:sz w:val="24"/>
                <w:szCs w:val="24"/>
              </w:rPr>
              <w:t>琼，吴志刚</w:t>
            </w:r>
          </w:p>
        </w:tc>
        <w:tc>
          <w:tcPr>
            <w:tcW w:w="8364" w:type="dxa"/>
          </w:tcPr>
          <w:p w:rsidR="0076759C" w:rsidRPr="00244D01" w:rsidRDefault="00CC2B73" w:rsidP="00016C18">
            <w:pPr>
              <w:spacing w:beforeLines="50" w:before="156" w:afterLines="50" w:after="156"/>
              <w:rPr>
                <w:rFonts w:ascii="Times New Roman" w:eastAsia="仿宋" w:hAnsi="Times New Roman" w:cs="Times New Roman"/>
                <w:color w:val="000000"/>
                <w:sz w:val="24"/>
                <w:szCs w:val="24"/>
              </w:rPr>
            </w:pPr>
            <w:r w:rsidRPr="00244D01">
              <w:rPr>
                <w:rFonts w:ascii="Times New Roman" w:eastAsia="仿宋" w:hAnsi="Times New Roman" w:cs="Times New Roman" w:hint="eastAsia"/>
                <w:color w:val="000000"/>
                <w:sz w:val="24"/>
                <w:szCs w:val="24"/>
              </w:rPr>
              <w:t>代表性</w:t>
            </w:r>
            <w:r w:rsidRPr="00244D01">
              <w:rPr>
                <w:rFonts w:ascii="Times New Roman" w:eastAsia="仿宋" w:hAnsi="Times New Roman" w:cs="Times New Roman"/>
                <w:color w:val="000000"/>
                <w:sz w:val="24"/>
                <w:szCs w:val="24"/>
              </w:rPr>
              <w:t>论文</w:t>
            </w:r>
            <w:r w:rsidR="003F11BC" w:rsidRPr="00244D01">
              <w:rPr>
                <w:rFonts w:ascii="Times New Roman" w:eastAsia="仿宋" w:hAnsi="Times New Roman" w:cs="Times New Roman" w:hint="eastAsia"/>
                <w:color w:val="000000"/>
                <w:sz w:val="24"/>
                <w:szCs w:val="24"/>
              </w:rPr>
              <w:t>1</w:t>
            </w:r>
            <w:r w:rsidR="00CA5C1F">
              <w:rPr>
                <w:rFonts w:ascii="Times New Roman" w:eastAsia="仿宋" w:hAnsi="Times New Roman" w:cs="Times New Roman" w:hint="eastAsia"/>
                <w:color w:val="000000"/>
                <w:sz w:val="24"/>
                <w:szCs w:val="24"/>
              </w:rPr>
              <w:t>，</w:t>
            </w:r>
            <w:r w:rsidR="00CA5C1F">
              <w:rPr>
                <w:rFonts w:ascii="Times New Roman" w:eastAsia="仿宋" w:hAnsi="Times New Roman" w:cs="Times New Roman"/>
                <w:color w:val="000000"/>
                <w:sz w:val="24"/>
                <w:szCs w:val="24"/>
              </w:rPr>
              <w:t>5</w:t>
            </w:r>
            <w:r w:rsidR="00016C18">
              <w:rPr>
                <w:rFonts w:ascii="Times New Roman" w:eastAsia="仿宋" w:hAnsi="Times New Roman" w:cs="Times New Roman" w:hint="eastAsia"/>
                <w:color w:val="000000"/>
                <w:sz w:val="24"/>
                <w:szCs w:val="24"/>
              </w:rPr>
              <w:t>，</w:t>
            </w:r>
            <w:r w:rsidR="0082059B">
              <w:rPr>
                <w:rFonts w:ascii="Times New Roman" w:eastAsia="仿宋" w:hAnsi="Times New Roman" w:cs="Times New Roman"/>
                <w:color w:val="000000"/>
                <w:sz w:val="24"/>
                <w:szCs w:val="24"/>
              </w:rPr>
              <w:t>8</w:t>
            </w:r>
          </w:p>
        </w:tc>
      </w:tr>
      <w:tr w:rsidR="0076759C" w:rsidRPr="003C742E" w:rsidTr="0082059B">
        <w:trPr>
          <w:trHeight w:val="628"/>
          <w:jc w:val="center"/>
        </w:trPr>
        <w:tc>
          <w:tcPr>
            <w:tcW w:w="851" w:type="dxa"/>
            <w:vAlign w:val="center"/>
          </w:tcPr>
          <w:p w:rsidR="0076759C" w:rsidRPr="00244D01" w:rsidRDefault="0076759C" w:rsidP="0076759C">
            <w:pPr>
              <w:spacing w:beforeLines="50" w:before="156" w:afterLines="50" w:after="156"/>
              <w:jc w:val="center"/>
              <w:rPr>
                <w:rFonts w:ascii="Times New Roman" w:eastAsia="仿宋" w:hAnsi="Times New Roman" w:cs="Times New Roman"/>
                <w:color w:val="000000"/>
                <w:sz w:val="24"/>
                <w:szCs w:val="24"/>
              </w:rPr>
            </w:pPr>
            <w:r w:rsidRPr="00244D01">
              <w:rPr>
                <w:rFonts w:ascii="Times New Roman" w:eastAsia="仿宋" w:hAnsi="Times New Roman" w:cs="Times New Roman"/>
                <w:color w:val="000000"/>
                <w:sz w:val="24"/>
                <w:szCs w:val="24"/>
              </w:rPr>
              <w:t>3</w:t>
            </w:r>
          </w:p>
        </w:tc>
        <w:tc>
          <w:tcPr>
            <w:tcW w:w="1559" w:type="dxa"/>
          </w:tcPr>
          <w:p w:rsidR="0076759C" w:rsidRPr="00244D01" w:rsidRDefault="00244D01" w:rsidP="00B8652F">
            <w:pPr>
              <w:spacing w:beforeLines="50" w:before="156" w:afterLines="50" w:after="156"/>
              <w:rPr>
                <w:rFonts w:ascii="Times New Roman" w:eastAsia="仿宋" w:hAnsi="Times New Roman" w:cs="Times New Roman"/>
                <w:color w:val="000000"/>
                <w:sz w:val="24"/>
                <w:szCs w:val="24"/>
              </w:rPr>
            </w:pPr>
            <w:r w:rsidRPr="00244D01">
              <w:rPr>
                <w:rFonts w:ascii="Times New Roman" w:eastAsia="仿宋" w:hAnsi="Times New Roman" w:cs="Times New Roman"/>
                <w:color w:val="000000"/>
                <w:sz w:val="24"/>
                <w:szCs w:val="24"/>
              </w:rPr>
              <w:t>论文合著</w:t>
            </w:r>
          </w:p>
        </w:tc>
        <w:tc>
          <w:tcPr>
            <w:tcW w:w="2013" w:type="dxa"/>
            <w:vAlign w:val="center"/>
          </w:tcPr>
          <w:p w:rsidR="0076759C" w:rsidRPr="00244D01" w:rsidRDefault="0082059B" w:rsidP="00FD6B91">
            <w:pPr>
              <w:spacing w:beforeLines="50" w:before="156" w:afterLines="50" w:after="156"/>
              <w:rPr>
                <w:rFonts w:ascii="Times New Roman" w:eastAsia="仿宋" w:hAnsi="Times New Roman" w:cs="Times New Roman"/>
                <w:color w:val="000000"/>
                <w:sz w:val="24"/>
                <w:szCs w:val="24"/>
              </w:rPr>
            </w:pPr>
            <w:r>
              <w:rPr>
                <w:rFonts w:ascii="Times New Roman" w:eastAsia="仿宋" w:hAnsi="Times New Roman" w:cs="Times New Roman" w:hint="eastAsia"/>
                <w:color w:val="000000"/>
                <w:sz w:val="24"/>
                <w:szCs w:val="24"/>
              </w:rPr>
              <w:t>罗</w:t>
            </w:r>
            <w:r>
              <w:rPr>
                <w:rFonts w:ascii="Times New Roman" w:eastAsia="仿宋" w:hAnsi="Times New Roman" w:cs="Times New Roman" w:hint="eastAsia"/>
                <w:color w:val="000000"/>
                <w:sz w:val="24"/>
                <w:szCs w:val="24"/>
              </w:rPr>
              <w:t xml:space="preserve"> </w:t>
            </w:r>
            <w:r>
              <w:rPr>
                <w:rFonts w:ascii="Times New Roman" w:eastAsia="仿宋" w:hAnsi="Times New Roman" w:cs="Times New Roman" w:hint="eastAsia"/>
                <w:color w:val="000000"/>
                <w:sz w:val="24"/>
                <w:szCs w:val="24"/>
              </w:rPr>
              <w:t>琼，李亚非</w:t>
            </w:r>
          </w:p>
        </w:tc>
        <w:tc>
          <w:tcPr>
            <w:tcW w:w="8364" w:type="dxa"/>
          </w:tcPr>
          <w:p w:rsidR="0076759C" w:rsidRPr="00244D01" w:rsidRDefault="0082059B" w:rsidP="00016C18">
            <w:pPr>
              <w:spacing w:beforeLines="50" w:before="156" w:afterLines="50" w:after="156"/>
              <w:rPr>
                <w:rFonts w:ascii="Times New Roman" w:eastAsia="仿宋" w:hAnsi="Times New Roman" w:cs="Times New Roman"/>
                <w:color w:val="000000"/>
                <w:sz w:val="24"/>
                <w:szCs w:val="24"/>
              </w:rPr>
            </w:pPr>
            <w:r w:rsidRPr="00244D01">
              <w:rPr>
                <w:rFonts w:ascii="Times New Roman" w:eastAsia="仿宋" w:hAnsi="Times New Roman" w:cs="Times New Roman" w:hint="eastAsia"/>
                <w:color w:val="000000"/>
                <w:sz w:val="24"/>
                <w:szCs w:val="24"/>
              </w:rPr>
              <w:t>代表性</w:t>
            </w:r>
            <w:r w:rsidRPr="00244D01">
              <w:rPr>
                <w:rFonts w:ascii="Times New Roman" w:eastAsia="仿宋" w:hAnsi="Times New Roman" w:cs="Times New Roman"/>
                <w:color w:val="000000"/>
                <w:sz w:val="24"/>
                <w:szCs w:val="24"/>
              </w:rPr>
              <w:t>论文</w:t>
            </w:r>
            <w:r w:rsidRPr="00244D01">
              <w:rPr>
                <w:rFonts w:ascii="Times New Roman" w:eastAsia="仿宋" w:hAnsi="Times New Roman" w:cs="Times New Roman" w:hint="eastAsia"/>
                <w:color w:val="000000"/>
                <w:sz w:val="24"/>
                <w:szCs w:val="24"/>
              </w:rPr>
              <w:t>1</w:t>
            </w:r>
            <w:r>
              <w:rPr>
                <w:rFonts w:ascii="Times New Roman" w:eastAsia="仿宋" w:hAnsi="Times New Roman" w:cs="Times New Roman" w:hint="eastAsia"/>
                <w:color w:val="000000"/>
                <w:sz w:val="24"/>
                <w:szCs w:val="24"/>
              </w:rPr>
              <w:t>，</w:t>
            </w:r>
            <w:r>
              <w:rPr>
                <w:rFonts w:ascii="Times New Roman" w:eastAsia="仿宋" w:hAnsi="Times New Roman" w:cs="Times New Roman" w:hint="eastAsia"/>
                <w:color w:val="000000"/>
                <w:sz w:val="24"/>
                <w:szCs w:val="24"/>
              </w:rPr>
              <w:t>2</w:t>
            </w:r>
            <w:r>
              <w:rPr>
                <w:rFonts w:ascii="Times New Roman" w:eastAsia="仿宋" w:hAnsi="Times New Roman" w:cs="Times New Roman" w:hint="eastAsia"/>
                <w:color w:val="000000"/>
                <w:sz w:val="24"/>
                <w:szCs w:val="24"/>
              </w:rPr>
              <w:t>，</w:t>
            </w:r>
            <w:r>
              <w:rPr>
                <w:rFonts w:ascii="Times New Roman" w:eastAsia="仿宋" w:hAnsi="Times New Roman" w:cs="Times New Roman"/>
                <w:color w:val="000000"/>
                <w:sz w:val="24"/>
                <w:szCs w:val="24"/>
              </w:rPr>
              <w:t>5</w:t>
            </w:r>
            <w:r w:rsidR="00016C18">
              <w:rPr>
                <w:rFonts w:ascii="Times New Roman" w:eastAsia="仿宋" w:hAnsi="Times New Roman" w:cs="Times New Roman" w:hint="eastAsia"/>
                <w:color w:val="000000"/>
                <w:sz w:val="24"/>
                <w:szCs w:val="24"/>
              </w:rPr>
              <w:t>，</w:t>
            </w:r>
            <w:r>
              <w:rPr>
                <w:rFonts w:ascii="Times New Roman" w:eastAsia="仿宋" w:hAnsi="Times New Roman" w:cs="Times New Roman" w:hint="eastAsia"/>
                <w:color w:val="000000"/>
                <w:sz w:val="24"/>
                <w:szCs w:val="24"/>
              </w:rPr>
              <w:t>7</w:t>
            </w:r>
            <w:r>
              <w:rPr>
                <w:rFonts w:ascii="Times New Roman" w:eastAsia="仿宋" w:hAnsi="Times New Roman" w:cs="Times New Roman" w:hint="eastAsia"/>
                <w:color w:val="000000"/>
                <w:sz w:val="24"/>
                <w:szCs w:val="24"/>
              </w:rPr>
              <w:t>，</w:t>
            </w:r>
            <w:r>
              <w:rPr>
                <w:rFonts w:ascii="Times New Roman" w:eastAsia="仿宋" w:hAnsi="Times New Roman" w:cs="Times New Roman"/>
                <w:color w:val="000000"/>
                <w:sz w:val="24"/>
                <w:szCs w:val="24"/>
              </w:rPr>
              <w:t>8</w:t>
            </w:r>
          </w:p>
        </w:tc>
      </w:tr>
      <w:tr w:rsidR="0082059B" w:rsidRPr="003C742E" w:rsidTr="0082059B">
        <w:trPr>
          <w:trHeight w:val="628"/>
          <w:jc w:val="center"/>
        </w:trPr>
        <w:tc>
          <w:tcPr>
            <w:tcW w:w="851" w:type="dxa"/>
            <w:vAlign w:val="center"/>
          </w:tcPr>
          <w:p w:rsidR="0082059B" w:rsidRPr="00244D01" w:rsidRDefault="0082059B" w:rsidP="0082059B">
            <w:pPr>
              <w:spacing w:beforeLines="50" w:before="156" w:afterLines="50" w:after="156"/>
              <w:jc w:val="center"/>
              <w:rPr>
                <w:rFonts w:ascii="Times New Roman" w:eastAsia="仿宋" w:hAnsi="Times New Roman" w:cs="Times New Roman"/>
                <w:color w:val="000000"/>
                <w:sz w:val="24"/>
                <w:szCs w:val="24"/>
              </w:rPr>
            </w:pPr>
            <w:r>
              <w:rPr>
                <w:rFonts w:ascii="Times New Roman" w:eastAsia="仿宋" w:hAnsi="Times New Roman" w:cs="Times New Roman" w:hint="eastAsia"/>
                <w:color w:val="000000"/>
                <w:sz w:val="24"/>
                <w:szCs w:val="24"/>
              </w:rPr>
              <w:t>4</w:t>
            </w:r>
          </w:p>
        </w:tc>
        <w:tc>
          <w:tcPr>
            <w:tcW w:w="1559" w:type="dxa"/>
          </w:tcPr>
          <w:p w:rsidR="0082059B" w:rsidRPr="00244D01" w:rsidRDefault="0082059B" w:rsidP="0082059B">
            <w:pPr>
              <w:spacing w:beforeLines="50" w:before="156" w:afterLines="50" w:after="156"/>
              <w:rPr>
                <w:rFonts w:ascii="Times New Roman" w:eastAsia="仿宋" w:hAnsi="Times New Roman" w:cs="Times New Roman"/>
                <w:color w:val="000000"/>
                <w:sz w:val="24"/>
                <w:szCs w:val="24"/>
              </w:rPr>
            </w:pPr>
            <w:r w:rsidRPr="00244D01">
              <w:rPr>
                <w:rFonts w:ascii="Times New Roman" w:eastAsia="仿宋" w:hAnsi="Times New Roman" w:cs="Times New Roman"/>
                <w:color w:val="000000"/>
                <w:sz w:val="24"/>
                <w:szCs w:val="24"/>
              </w:rPr>
              <w:t>论文合著</w:t>
            </w:r>
          </w:p>
        </w:tc>
        <w:tc>
          <w:tcPr>
            <w:tcW w:w="2013" w:type="dxa"/>
            <w:vAlign w:val="center"/>
          </w:tcPr>
          <w:p w:rsidR="0082059B" w:rsidRDefault="0082059B" w:rsidP="00FD6B91">
            <w:pPr>
              <w:spacing w:beforeLines="50" w:before="156" w:afterLines="50" w:after="156"/>
              <w:rPr>
                <w:rFonts w:ascii="Times New Roman" w:eastAsia="仿宋" w:hAnsi="Times New Roman" w:cs="Times New Roman"/>
                <w:color w:val="000000"/>
                <w:sz w:val="24"/>
                <w:szCs w:val="24"/>
              </w:rPr>
            </w:pPr>
            <w:r>
              <w:rPr>
                <w:rFonts w:ascii="Times New Roman" w:eastAsia="仿宋" w:hAnsi="Times New Roman" w:cs="Times New Roman" w:hint="eastAsia"/>
                <w:color w:val="000000"/>
                <w:sz w:val="24"/>
                <w:szCs w:val="24"/>
              </w:rPr>
              <w:t>罗</w:t>
            </w:r>
            <w:r w:rsidR="00FD6B91">
              <w:rPr>
                <w:rFonts w:ascii="Times New Roman" w:eastAsia="仿宋" w:hAnsi="Times New Roman" w:cs="Times New Roman" w:hint="eastAsia"/>
                <w:color w:val="000000"/>
                <w:sz w:val="24"/>
                <w:szCs w:val="24"/>
              </w:rPr>
              <w:t xml:space="preserve"> </w:t>
            </w:r>
            <w:r>
              <w:rPr>
                <w:rFonts w:ascii="Times New Roman" w:eastAsia="仿宋" w:hAnsi="Times New Roman" w:cs="Times New Roman" w:hint="eastAsia"/>
                <w:color w:val="000000"/>
                <w:sz w:val="24"/>
                <w:szCs w:val="24"/>
              </w:rPr>
              <w:t>琼，崔</w:t>
            </w:r>
            <w:r w:rsidR="00FD6B91">
              <w:rPr>
                <w:rFonts w:ascii="Times New Roman" w:eastAsia="仿宋" w:hAnsi="Times New Roman" w:cs="Times New Roman" w:hint="eastAsia"/>
                <w:color w:val="000000"/>
                <w:sz w:val="24"/>
                <w:szCs w:val="24"/>
              </w:rPr>
              <w:t xml:space="preserve"> </w:t>
            </w:r>
            <w:r>
              <w:rPr>
                <w:rFonts w:ascii="Times New Roman" w:eastAsia="仿宋" w:hAnsi="Times New Roman" w:cs="Times New Roman" w:hint="eastAsia"/>
                <w:color w:val="000000"/>
                <w:sz w:val="24"/>
                <w:szCs w:val="24"/>
              </w:rPr>
              <w:t>鹏</w:t>
            </w:r>
          </w:p>
        </w:tc>
        <w:tc>
          <w:tcPr>
            <w:tcW w:w="8364" w:type="dxa"/>
          </w:tcPr>
          <w:p w:rsidR="0082059B" w:rsidRPr="00244D01" w:rsidRDefault="0082059B" w:rsidP="0082059B">
            <w:pPr>
              <w:spacing w:beforeLines="50" w:before="156" w:afterLines="50" w:after="156"/>
              <w:rPr>
                <w:rFonts w:ascii="Times New Roman" w:eastAsia="仿宋" w:hAnsi="Times New Roman" w:cs="Times New Roman"/>
                <w:color w:val="000000"/>
                <w:sz w:val="24"/>
                <w:szCs w:val="24"/>
              </w:rPr>
            </w:pPr>
            <w:r w:rsidRPr="00244D01">
              <w:rPr>
                <w:rFonts w:ascii="Times New Roman" w:eastAsia="仿宋" w:hAnsi="Times New Roman" w:cs="Times New Roman" w:hint="eastAsia"/>
                <w:color w:val="000000"/>
                <w:sz w:val="24"/>
                <w:szCs w:val="24"/>
              </w:rPr>
              <w:t>代表性</w:t>
            </w:r>
            <w:r w:rsidRPr="00244D01">
              <w:rPr>
                <w:rFonts w:ascii="Times New Roman" w:eastAsia="仿宋" w:hAnsi="Times New Roman" w:cs="Times New Roman"/>
                <w:color w:val="000000"/>
                <w:sz w:val="24"/>
                <w:szCs w:val="24"/>
              </w:rPr>
              <w:t>论文</w:t>
            </w:r>
            <w:r w:rsidRPr="00244D01">
              <w:rPr>
                <w:rFonts w:ascii="Times New Roman" w:eastAsia="仿宋" w:hAnsi="Times New Roman" w:cs="Times New Roman" w:hint="eastAsia"/>
                <w:color w:val="000000"/>
                <w:sz w:val="24"/>
                <w:szCs w:val="24"/>
              </w:rPr>
              <w:t>1</w:t>
            </w:r>
          </w:p>
        </w:tc>
      </w:tr>
    </w:tbl>
    <w:p w:rsidR="001A4E95" w:rsidRDefault="00A27ADF" w:rsidP="008438D6">
      <w:pPr>
        <w:jc w:val="left"/>
        <w:rPr>
          <w:rFonts w:ascii="Times New Roman" w:eastAsia="仿宋" w:hAnsi="Times New Roman" w:cs="Times New Roman"/>
          <w:b/>
          <w:sz w:val="28"/>
          <w:szCs w:val="28"/>
        </w:rPr>
      </w:pPr>
      <w:r>
        <w:rPr>
          <w:rFonts w:ascii="Times New Roman" w:eastAsia="仿宋" w:hAnsi="Times New Roman" w:cs="Times New Roman" w:hint="eastAsia"/>
          <w:b/>
          <w:sz w:val="28"/>
          <w:szCs w:val="28"/>
        </w:rPr>
        <w:lastRenderedPageBreak/>
        <w:t>四</w:t>
      </w:r>
      <w:r w:rsidR="001A4E95" w:rsidRPr="00AF4671">
        <w:rPr>
          <w:rFonts w:ascii="Times New Roman" w:eastAsia="仿宋" w:hAnsi="Times New Roman" w:cs="Times New Roman" w:hint="eastAsia"/>
          <w:b/>
          <w:sz w:val="28"/>
          <w:szCs w:val="28"/>
        </w:rPr>
        <w:t>、代表性论文专著（不超过</w:t>
      </w:r>
      <w:r w:rsidR="001A4E95" w:rsidRPr="00AF4671">
        <w:rPr>
          <w:rFonts w:ascii="Times New Roman" w:eastAsia="仿宋" w:hAnsi="Times New Roman" w:cs="Times New Roman" w:hint="eastAsia"/>
          <w:b/>
          <w:sz w:val="28"/>
          <w:szCs w:val="28"/>
        </w:rPr>
        <w:t>8</w:t>
      </w:r>
      <w:r w:rsidR="001A4E95" w:rsidRPr="00AF4671">
        <w:rPr>
          <w:rFonts w:ascii="Times New Roman" w:eastAsia="仿宋" w:hAnsi="Times New Roman" w:cs="Times New Roman" w:hint="eastAsia"/>
          <w:b/>
          <w:sz w:val="28"/>
          <w:szCs w:val="28"/>
        </w:rPr>
        <w:t>篇）</w:t>
      </w:r>
    </w:p>
    <w:tbl>
      <w:tblPr>
        <w:tblW w:w="140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99"/>
        <w:gridCol w:w="2203"/>
        <w:gridCol w:w="1780"/>
        <w:gridCol w:w="2879"/>
        <w:gridCol w:w="1134"/>
        <w:gridCol w:w="993"/>
        <w:gridCol w:w="992"/>
        <w:gridCol w:w="992"/>
        <w:gridCol w:w="567"/>
        <w:gridCol w:w="1134"/>
        <w:gridCol w:w="851"/>
      </w:tblGrid>
      <w:tr w:rsidR="006F1EE0" w:rsidRPr="00D413C7" w:rsidTr="00464428">
        <w:trPr>
          <w:trHeight w:val="1289"/>
          <w:jc w:val="center"/>
        </w:trPr>
        <w:tc>
          <w:tcPr>
            <w:tcW w:w="499" w:type="dxa"/>
            <w:tcBorders>
              <w:top w:val="single" w:sz="8" w:space="0" w:color="auto"/>
              <w:left w:val="single" w:sz="8" w:space="0" w:color="auto"/>
              <w:bottom w:val="single" w:sz="4" w:space="0" w:color="auto"/>
              <w:right w:val="single" w:sz="4" w:space="0" w:color="auto"/>
            </w:tcBorders>
            <w:vAlign w:val="center"/>
            <w:hideMark/>
          </w:tcPr>
          <w:p w:rsidR="00D413C7" w:rsidRPr="008474F9" w:rsidRDefault="00D413C7" w:rsidP="005D350D">
            <w:pPr>
              <w:pStyle w:val="a6"/>
              <w:adjustRightInd w:val="0"/>
              <w:spacing w:line="240" w:lineRule="auto"/>
              <w:ind w:firstLineChars="0" w:firstLine="0"/>
              <w:jc w:val="center"/>
              <w:outlineLvl w:val="1"/>
              <w:rPr>
                <w:rFonts w:ascii="Times New Roman"/>
                <w:b/>
                <w:sz w:val="21"/>
                <w:szCs w:val="21"/>
              </w:rPr>
            </w:pPr>
            <w:r w:rsidRPr="008474F9">
              <w:rPr>
                <w:rFonts w:ascii="Times New Roman"/>
                <w:b/>
                <w:sz w:val="21"/>
                <w:szCs w:val="21"/>
              </w:rPr>
              <w:t>序号</w:t>
            </w:r>
          </w:p>
        </w:tc>
        <w:tc>
          <w:tcPr>
            <w:tcW w:w="2203" w:type="dxa"/>
            <w:tcBorders>
              <w:top w:val="single" w:sz="8" w:space="0" w:color="auto"/>
              <w:left w:val="single" w:sz="4" w:space="0" w:color="auto"/>
              <w:bottom w:val="single" w:sz="4" w:space="0" w:color="auto"/>
              <w:right w:val="single" w:sz="4" w:space="0" w:color="auto"/>
            </w:tcBorders>
            <w:vAlign w:val="center"/>
            <w:hideMark/>
          </w:tcPr>
          <w:p w:rsidR="00D413C7" w:rsidRPr="008474F9" w:rsidRDefault="00D413C7" w:rsidP="005D350D">
            <w:pPr>
              <w:pStyle w:val="a6"/>
              <w:adjustRightInd w:val="0"/>
              <w:spacing w:line="240" w:lineRule="auto"/>
              <w:ind w:firstLineChars="0" w:firstLine="0"/>
              <w:jc w:val="center"/>
              <w:outlineLvl w:val="1"/>
              <w:rPr>
                <w:rFonts w:ascii="Times New Roman"/>
                <w:b/>
                <w:sz w:val="21"/>
                <w:szCs w:val="21"/>
              </w:rPr>
            </w:pPr>
            <w:r w:rsidRPr="008474F9">
              <w:rPr>
                <w:rFonts w:ascii="Times New Roman"/>
                <w:b/>
                <w:sz w:val="21"/>
                <w:szCs w:val="21"/>
              </w:rPr>
              <w:t>论文专著</w:t>
            </w:r>
          </w:p>
          <w:p w:rsidR="00D413C7" w:rsidRPr="008474F9" w:rsidRDefault="00D413C7" w:rsidP="005D350D">
            <w:pPr>
              <w:pStyle w:val="a6"/>
              <w:adjustRightInd w:val="0"/>
              <w:spacing w:line="240" w:lineRule="auto"/>
              <w:ind w:firstLineChars="0" w:firstLine="0"/>
              <w:jc w:val="center"/>
              <w:outlineLvl w:val="1"/>
              <w:rPr>
                <w:rFonts w:ascii="Times New Roman"/>
                <w:b/>
                <w:sz w:val="21"/>
                <w:szCs w:val="21"/>
              </w:rPr>
            </w:pPr>
            <w:r w:rsidRPr="008474F9">
              <w:rPr>
                <w:rFonts w:ascii="Times New Roman"/>
                <w:b/>
                <w:sz w:val="21"/>
                <w:szCs w:val="21"/>
              </w:rPr>
              <w:t>名称</w:t>
            </w:r>
            <w:r w:rsidRPr="008474F9">
              <w:rPr>
                <w:rFonts w:ascii="Times New Roman"/>
                <w:b/>
                <w:sz w:val="21"/>
                <w:szCs w:val="21"/>
              </w:rPr>
              <w:t>/</w:t>
            </w:r>
            <w:r w:rsidRPr="008474F9">
              <w:rPr>
                <w:rFonts w:ascii="Times New Roman"/>
                <w:b/>
                <w:sz w:val="21"/>
                <w:szCs w:val="21"/>
              </w:rPr>
              <w:t>刊名</w:t>
            </w:r>
          </w:p>
          <w:p w:rsidR="00D413C7" w:rsidRPr="008474F9" w:rsidRDefault="00D413C7" w:rsidP="005D350D">
            <w:pPr>
              <w:pStyle w:val="a6"/>
              <w:adjustRightInd w:val="0"/>
              <w:spacing w:line="240" w:lineRule="auto"/>
              <w:ind w:firstLineChars="0" w:firstLine="0"/>
              <w:jc w:val="center"/>
              <w:outlineLvl w:val="1"/>
              <w:rPr>
                <w:rFonts w:ascii="Times New Roman"/>
                <w:b/>
                <w:sz w:val="21"/>
                <w:szCs w:val="21"/>
              </w:rPr>
            </w:pPr>
            <w:r w:rsidRPr="008474F9">
              <w:rPr>
                <w:rFonts w:ascii="Times New Roman"/>
                <w:b/>
                <w:sz w:val="21"/>
                <w:szCs w:val="21"/>
              </w:rPr>
              <w:t>/</w:t>
            </w:r>
            <w:r w:rsidRPr="008474F9">
              <w:rPr>
                <w:rFonts w:ascii="Times New Roman"/>
                <w:b/>
                <w:sz w:val="21"/>
                <w:szCs w:val="21"/>
              </w:rPr>
              <w:t>作者</w:t>
            </w:r>
          </w:p>
        </w:tc>
        <w:tc>
          <w:tcPr>
            <w:tcW w:w="1780" w:type="dxa"/>
            <w:tcBorders>
              <w:top w:val="single" w:sz="8" w:space="0" w:color="auto"/>
              <w:left w:val="single" w:sz="4" w:space="0" w:color="auto"/>
              <w:bottom w:val="single" w:sz="4" w:space="0" w:color="auto"/>
              <w:right w:val="single" w:sz="4" w:space="0" w:color="auto"/>
            </w:tcBorders>
            <w:vAlign w:val="center"/>
          </w:tcPr>
          <w:p w:rsidR="00D413C7" w:rsidRPr="008474F9" w:rsidRDefault="00D413C7" w:rsidP="005D350D">
            <w:pPr>
              <w:pStyle w:val="a6"/>
              <w:adjustRightInd w:val="0"/>
              <w:spacing w:line="240" w:lineRule="auto"/>
              <w:ind w:firstLineChars="0" w:firstLine="0"/>
              <w:jc w:val="center"/>
              <w:outlineLvl w:val="1"/>
              <w:rPr>
                <w:rFonts w:ascii="Times New Roman"/>
                <w:b/>
                <w:sz w:val="21"/>
                <w:szCs w:val="21"/>
              </w:rPr>
            </w:pPr>
            <w:r w:rsidRPr="008474F9">
              <w:rPr>
                <w:rFonts w:ascii="宋体" w:hAnsi="宋体" w:hint="eastAsia"/>
                <w:b/>
                <w:bCs/>
                <w:sz w:val="21"/>
                <w:szCs w:val="28"/>
              </w:rPr>
              <w:t>刊名</w:t>
            </w:r>
          </w:p>
        </w:tc>
        <w:tc>
          <w:tcPr>
            <w:tcW w:w="2879" w:type="dxa"/>
            <w:tcBorders>
              <w:top w:val="single" w:sz="8" w:space="0" w:color="auto"/>
              <w:left w:val="single" w:sz="4" w:space="0" w:color="auto"/>
              <w:bottom w:val="single" w:sz="4" w:space="0" w:color="auto"/>
              <w:right w:val="single" w:sz="4" w:space="0" w:color="auto"/>
            </w:tcBorders>
            <w:vAlign w:val="center"/>
          </w:tcPr>
          <w:p w:rsidR="00D413C7" w:rsidRPr="008474F9" w:rsidRDefault="000C2EEF" w:rsidP="005D350D">
            <w:pPr>
              <w:pStyle w:val="a6"/>
              <w:adjustRightInd w:val="0"/>
              <w:spacing w:line="240" w:lineRule="auto"/>
              <w:ind w:firstLineChars="0" w:firstLine="0"/>
              <w:jc w:val="center"/>
              <w:outlineLvl w:val="1"/>
              <w:rPr>
                <w:rFonts w:ascii="Times New Roman"/>
                <w:b/>
                <w:sz w:val="21"/>
                <w:szCs w:val="21"/>
              </w:rPr>
            </w:pPr>
            <w:r>
              <w:rPr>
                <w:rFonts w:ascii="Times New Roman" w:hint="eastAsia"/>
                <w:b/>
                <w:sz w:val="21"/>
                <w:szCs w:val="21"/>
              </w:rPr>
              <w:t>作者</w:t>
            </w:r>
          </w:p>
        </w:tc>
        <w:tc>
          <w:tcPr>
            <w:tcW w:w="1134" w:type="dxa"/>
            <w:tcBorders>
              <w:top w:val="single" w:sz="8" w:space="0" w:color="auto"/>
              <w:left w:val="single" w:sz="4" w:space="0" w:color="auto"/>
              <w:bottom w:val="single" w:sz="4" w:space="0" w:color="auto"/>
              <w:right w:val="single" w:sz="4" w:space="0" w:color="auto"/>
            </w:tcBorders>
            <w:vAlign w:val="center"/>
            <w:hideMark/>
          </w:tcPr>
          <w:p w:rsidR="00D413C7" w:rsidRPr="008474F9" w:rsidRDefault="00D413C7" w:rsidP="005D350D">
            <w:pPr>
              <w:pStyle w:val="a6"/>
              <w:adjustRightInd w:val="0"/>
              <w:spacing w:line="240" w:lineRule="auto"/>
              <w:ind w:firstLineChars="0" w:firstLine="0"/>
              <w:jc w:val="center"/>
              <w:outlineLvl w:val="1"/>
              <w:rPr>
                <w:rFonts w:ascii="Times New Roman"/>
                <w:b/>
                <w:sz w:val="21"/>
                <w:szCs w:val="21"/>
              </w:rPr>
            </w:pPr>
            <w:r w:rsidRPr="008474F9">
              <w:rPr>
                <w:rFonts w:ascii="Times New Roman"/>
                <w:b/>
                <w:sz w:val="21"/>
                <w:szCs w:val="21"/>
              </w:rPr>
              <w:t>年卷页码</w:t>
            </w:r>
          </w:p>
          <w:p w:rsidR="00D413C7" w:rsidRPr="008474F9" w:rsidRDefault="00D413C7" w:rsidP="005D350D">
            <w:pPr>
              <w:pStyle w:val="a6"/>
              <w:adjustRightInd w:val="0"/>
              <w:spacing w:line="240" w:lineRule="auto"/>
              <w:ind w:firstLineChars="0" w:firstLine="0"/>
              <w:jc w:val="center"/>
              <w:outlineLvl w:val="1"/>
              <w:rPr>
                <w:rFonts w:ascii="Times New Roman"/>
                <w:b/>
                <w:sz w:val="21"/>
                <w:szCs w:val="21"/>
              </w:rPr>
            </w:pPr>
            <w:r w:rsidRPr="008474F9">
              <w:rPr>
                <w:rFonts w:ascii="Times New Roman"/>
                <w:b/>
                <w:sz w:val="21"/>
                <w:szCs w:val="21"/>
              </w:rPr>
              <w:t>（</w:t>
            </w:r>
            <w:r w:rsidRPr="008474F9">
              <w:rPr>
                <w:rFonts w:ascii="Times New Roman"/>
                <w:b/>
                <w:sz w:val="21"/>
                <w:szCs w:val="21"/>
              </w:rPr>
              <w:t>xx</w:t>
            </w:r>
            <w:r w:rsidRPr="008474F9">
              <w:rPr>
                <w:rFonts w:ascii="Times New Roman"/>
                <w:b/>
                <w:sz w:val="21"/>
                <w:szCs w:val="21"/>
              </w:rPr>
              <w:t>年</w:t>
            </w:r>
            <w:r w:rsidRPr="008474F9">
              <w:rPr>
                <w:rFonts w:ascii="Times New Roman"/>
                <w:b/>
                <w:sz w:val="21"/>
                <w:szCs w:val="21"/>
              </w:rPr>
              <w:t>xx</w:t>
            </w:r>
            <w:r w:rsidRPr="008474F9">
              <w:rPr>
                <w:rFonts w:ascii="Times New Roman"/>
                <w:b/>
                <w:sz w:val="21"/>
                <w:szCs w:val="21"/>
              </w:rPr>
              <w:t>卷</w:t>
            </w:r>
            <w:r w:rsidRPr="008474F9">
              <w:rPr>
                <w:rFonts w:ascii="Times New Roman"/>
                <w:b/>
                <w:sz w:val="21"/>
                <w:szCs w:val="21"/>
              </w:rPr>
              <w:t>xx</w:t>
            </w:r>
            <w:r w:rsidRPr="008474F9">
              <w:rPr>
                <w:rFonts w:ascii="Times New Roman"/>
                <w:b/>
                <w:sz w:val="21"/>
                <w:szCs w:val="21"/>
              </w:rPr>
              <w:t>页）</w:t>
            </w:r>
          </w:p>
        </w:tc>
        <w:tc>
          <w:tcPr>
            <w:tcW w:w="993" w:type="dxa"/>
            <w:tcBorders>
              <w:top w:val="single" w:sz="8" w:space="0" w:color="auto"/>
              <w:left w:val="single" w:sz="4" w:space="0" w:color="auto"/>
              <w:bottom w:val="single" w:sz="4" w:space="0" w:color="auto"/>
              <w:right w:val="single" w:sz="4" w:space="0" w:color="auto"/>
            </w:tcBorders>
            <w:vAlign w:val="center"/>
            <w:hideMark/>
          </w:tcPr>
          <w:p w:rsidR="00D413C7" w:rsidRPr="008474F9" w:rsidRDefault="00D413C7" w:rsidP="005D350D">
            <w:pPr>
              <w:pStyle w:val="a6"/>
              <w:adjustRightInd w:val="0"/>
              <w:spacing w:line="240" w:lineRule="auto"/>
              <w:ind w:firstLineChars="0" w:firstLine="0"/>
              <w:jc w:val="center"/>
              <w:outlineLvl w:val="1"/>
              <w:rPr>
                <w:rFonts w:ascii="Times New Roman"/>
                <w:b/>
                <w:sz w:val="21"/>
                <w:szCs w:val="21"/>
              </w:rPr>
            </w:pPr>
            <w:r w:rsidRPr="008474F9">
              <w:rPr>
                <w:rFonts w:ascii="Times New Roman"/>
                <w:b/>
                <w:sz w:val="21"/>
                <w:szCs w:val="21"/>
              </w:rPr>
              <w:t>通讯作者（含共同）</w:t>
            </w:r>
          </w:p>
        </w:tc>
        <w:tc>
          <w:tcPr>
            <w:tcW w:w="992" w:type="dxa"/>
            <w:tcBorders>
              <w:top w:val="single" w:sz="8" w:space="0" w:color="auto"/>
              <w:left w:val="single" w:sz="4" w:space="0" w:color="auto"/>
              <w:bottom w:val="single" w:sz="4" w:space="0" w:color="auto"/>
              <w:right w:val="single" w:sz="4" w:space="0" w:color="auto"/>
            </w:tcBorders>
            <w:vAlign w:val="center"/>
            <w:hideMark/>
          </w:tcPr>
          <w:p w:rsidR="00D413C7" w:rsidRPr="008474F9" w:rsidRDefault="00D413C7" w:rsidP="005D350D">
            <w:pPr>
              <w:pStyle w:val="a6"/>
              <w:adjustRightInd w:val="0"/>
              <w:spacing w:line="240" w:lineRule="auto"/>
              <w:ind w:firstLineChars="0" w:firstLine="0"/>
              <w:jc w:val="center"/>
              <w:outlineLvl w:val="1"/>
              <w:rPr>
                <w:rFonts w:ascii="Times New Roman"/>
                <w:b/>
                <w:sz w:val="21"/>
                <w:szCs w:val="21"/>
              </w:rPr>
            </w:pPr>
            <w:r w:rsidRPr="008474F9">
              <w:rPr>
                <w:rFonts w:ascii="Times New Roman"/>
                <w:b/>
                <w:sz w:val="21"/>
                <w:szCs w:val="21"/>
              </w:rPr>
              <w:t>第一作者（含共同）</w:t>
            </w:r>
          </w:p>
        </w:tc>
        <w:tc>
          <w:tcPr>
            <w:tcW w:w="992" w:type="dxa"/>
            <w:tcBorders>
              <w:top w:val="single" w:sz="8" w:space="0" w:color="auto"/>
              <w:left w:val="single" w:sz="4" w:space="0" w:color="auto"/>
              <w:bottom w:val="single" w:sz="4" w:space="0" w:color="auto"/>
              <w:right w:val="single" w:sz="4" w:space="0" w:color="auto"/>
            </w:tcBorders>
            <w:vAlign w:val="center"/>
          </w:tcPr>
          <w:p w:rsidR="00D413C7" w:rsidRPr="008474F9" w:rsidRDefault="00D413C7" w:rsidP="005D350D">
            <w:pPr>
              <w:pStyle w:val="a6"/>
              <w:adjustRightInd w:val="0"/>
              <w:spacing w:line="240" w:lineRule="auto"/>
              <w:ind w:firstLineChars="0" w:firstLine="0"/>
              <w:jc w:val="center"/>
              <w:outlineLvl w:val="1"/>
              <w:rPr>
                <w:rFonts w:ascii="Times New Roman"/>
                <w:b/>
                <w:sz w:val="21"/>
                <w:szCs w:val="21"/>
              </w:rPr>
            </w:pPr>
            <w:r w:rsidRPr="008474F9">
              <w:rPr>
                <w:b/>
                <w:sz w:val="21"/>
                <w:szCs w:val="21"/>
              </w:rPr>
              <w:t>影响因子</w:t>
            </w:r>
          </w:p>
        </w:tc>
        <w:tc>
          <w:tcPr>
            <w:tcW w:w="567" w:type="dxa"/>
            <w:tcBorders>
              <w:top w:val="single" w:sz="8" w:space="0" w:color="auto"/>
              <w:left w:val="single" w:sz="4" w:space="0" w:color="auto"/>
              <w:bottom w:val="single" w:sz="4" w:space="0" w:color="auto"/>
              <w:right w:val="single" w:sz="4" w:space="0" w:color="auto"/>
            </w:tcBorders>
            <w:vAlign w:val="center"/>
            <w:hideMark/>
          </w:tcPr>
          <w:p w:rsidR="00D413C7" w:rsidRPr="008474F9" w:rsidRDefault="00D413C7" w:rsidP="005D350D">
            <w:pPr>
              <w:pStyle w:val="a6"/>
              <w:adjustRightInd w:val="0"/>
              <w:spacing w:line="240" w:lineRule="auto"/>
              <w:ind w:firstLineChars="0" w:firstLine="0"/>
              <w:jc w:val="center"/>
              <w:outlineLvl w:val="1"/>
              <w:rPr>
                <w:rFonts w:ascii="Times New Roman"/>
                <w:b/>
                <w:sz w:val="21"/>
                <w:szCs w:val="21"/>
              </w:rPr>
            </w:pPr>
            <w:r w:rsidRPr="008474F9">
              <w:rPr>
                <w:rFonts w:ascii="Times New Roman"/>
                <w:b/>
                <w:sz w:val="21"/>
                <w:szCs w:val="21"/>
              </w:rPr>
              <w:t>他引总次数</w:t>
            </w:r>
          </w:p>
        </w:tc>
        <w:tc>
          <w:tcPr>
            <w:tcW w:w="1134" w:type="dxa"/>
            <w:tcBorders>
              <w:top w:val="single" w:sz="8" w:space="0" w:color="auto"/>
              <w:left w:val="single" w:sz="4" w:space="0" w:color="auto"/>
              <w:bottom w:val="single" w:sz="4" w:space="0" w:color="auto"/>
              <w:right w:val="single" w:sz="8" w:space="0" w:color="auto"/>
            </w:tcBorders>
            <w:vAlign w:val="center"/>
            <w:hideMark/>
          </w:tcPr>
          <w:p w:rsidR="00D413C7" w:rsidRPr="008474F9" w:rsidRDefault="00D413C7" w:rsidP="005D350D">
            <w:pPr>
              <w:pStyle w:val="a6"/>
              <w:adjustRightInd w:val="0"/>
              <w:spacing w:line="240" w:lineRule="auto"/>
              <w:ind w:firstLineChars="0" w:firstLine="0"/>
              <w:jc w:val="center"/>
              <w:outlineLvl w:val="1"/>
              <w:rPr>
                <w:rFonts w:ascii="Times New Roman"/>
                <w:b/>
                <w:sz w:val="21"/>
                <w:szCs w:val="21"/>
              </w:rPr>
            </w:pPr>
            <w:r w:rsidRPr="008474F9">
              <w:rPr>
                <w:rFonts w:ascii="Times New Roman"/>
                <w:b/>
                <w:sz w:val="21"/>
                <w:szCs w:val="21"/>
              </w:rPr>
              <w:t>论文署名单位是否包含国外单位</w:t>
            </w:r>
          </w:p>
        </w:tc>
        <w:tc>
          <w:tcPr>
            <w:tcW w:w="851" w:type="dxa"/>
            <w:tcBorders>
              <w:top w:val="single" w:sz="8" w:space="0" w:color="auto"/>
              <w:left w:val="single" w:sz="4" w:space="0" w:color="auto"/>
              <w:bottom w:val="single" w:sz="4" w:space="0" w:color="auto"/>
              <w:right w:val="single" w:sz="8" w:space="0" w:color="auto"/>
            </w:tcBorders>
            <w:vAlign w:val="center"/>
          </w:tcPr>
          <w:p w:rsidR="00D413C7" w:rsidRPr="008474F9" w:rsidRDefault="00D413C7" w:rsidP="005D350D">
            <w:pPr>
              <w:pStyle w:val="a6"/>
              <w:adjustRightInd w:val="0"/>
              <w:spacing w:line="240" w:lineRule="auto"/>
              <w:ind w:firstLineChars="0" w:firstLine="0"/>
              <w:jc w:val="center"/>
              <w:outlineLvl w:val="1"/>
              <w:rPr>
                <w:rFonts w:ascii="Times New Roman"/>
                <w:b/>
                <w:sz w:val="21"/>
                <w:szCs w:val="21"/>
              </w:rPr>
            </w:pPr>
            <w:r w:rsidRPr="008474F9">
              <w:rPr>
                <w:b/>
                <w:sz w:val="21"/>
                <w:szCs w:val="21"/>
              </w:rPr>
              <w:t>知识产权是否归国内所有</w:t>
            </w:r>
          </w:p>
        </w:tc>
      </w:tr>
      <w:tr w:rsidR="006F1EE0" w:rsidRPr="00DF1A89" w:rsidTr="00464428">
        <w:trPr>
          <w:trHeight w:hRule="exact" w:val="2017"/>
          <w:jc w:val="center"/>
        </w:trPr>
        <w:tc>
          <w:tcPr>
            <w:tcW w:w="499" w:type="dxa"/>
            <w:tcBorders>
              <w:top w:val="single" w:sz="4" w:space="0" w:color="auto"/>
              <w:left w:val="single" w:sz="8" w:space="0" w:color="auto"/>
              <w:bottom w:val="single" w:sz="4" w:space="0" w:color="auto"/>
              <w:right w:val="single" w:sz="4" w:space="0" w:color="auto"/>
            </w:tcBorders>
            <w:vAlign w:val="center"/>
            <w:hideMark/>
          </w:tcPr>
          <w:p w:rsidR="00D413C7" w:rsidRPr="00DF1A89" w:rsidRDefault="00D413C7" w:rsidP="00C00575">
            <w:pPr>
              <w:pStyle w:val="a6"/>
              <w:adjustRightInd w:val="0"/>
              <w:spacing w:after="50" w:line="320" w:lineRule="exact"/>
              <w:ind w:firstLineChars="0" w:firstLine="0"/>
              <w:jc w:val="center"/>
              <w:outlineLvl w:val="1"/>
              <w:rPr>
                <w:rFonts w:ascii="Times New Roman"/>
                <w:sz w:val="21"/>
                <w:szCs w:val="21"/>
              </w:rPr>
            </w:pPr>
            <w:r w:rsidRPr="00DF1A89">
              <w:rPr>
                <w:rFonts w:ascii="Times New Roman"/>
                <w:sz w:val="21"/>
                <w:szCs w:val="21"/>
              </w:rPr>
              <w:t>1</w:t>
            </w:r>
          </w:p>
        </w:tc>
        <w:tc>
          <w:tcPr>
            <w:tcW w:w="2203" w:type="dxa"/>
            <w:tcBorders>
              <w:top w:val="single" w:sz="4" w:space="0" w:color="auto"/>
              <w:left w:val="single" w:sz="4" w:space="0" w:color="auto"/>
              <w:bottom w:val="single" w:sz="4" w:space="0" w:color="auto"/>
              <w:right w:val="single" w:sz="4" w:space="0" w:color="auto"/>
            </w:tcBorders>
            <w:vAlign w:val="center"/>
          </w:tcPr>
          <w:p w:rsidR="00D413C7" w:rsidRPr="00DF1A89" w:rsidRDefault="00D413C7"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 xml:space="preserve">De novo genome assembly of </w:t>
            </w:r>
            <w:r w:rsidRPr="00DF1A89">
              <w:rPr>
                <w:rFonts w:ascii="Times New Roman"/>
                <w:i/>
                <w:iCs/>
                <w:sz w:val="21"/>
                <w:szCs w:val="21"/>
              </w:rPr>
              <w:t>Oryza granulate</w:t>
            </w:r>
            <w:r w:rsidRPr="00DF1A89">
              <w:rPr>
                <w:rFonts w:ascii="Times New Roman"/>
                <w:sz w:val="21"/>
                <w:szCs w:val="21"/>
              </w:rPr>
              <w:t xml:space="preserve"> reveals rapid genome expansion and adaptive evolution</w:t>
            </w:r>
          </w:p>
        </w:tc>
        <w:tc>
          <w:tcPr>
            <w:tcW w:w="1780" w:type="dxa"/>
            <w:tcBorders>
              <w:top w:val="single" w:sz="4" w:space="0" w:color="auto"/>
              <w:left w:val="single" w:sz="4" w:space="0" w:color="auto"/>
              <w:bottom w:val="single" w:sz="4" w:space="0" w:color="auto"/>
              <w:right w:val="single" w:sz="4" w:space="0" w:color="auto"/>
            </w:tcBorders>
            <w:vAlign w:val="center"/>
          </w:tcPr>
          <w:p w:rsidR="00D413C7" w:rsidRPr="00DF1A89" w:rsidRDefault="00D413C7"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Communications Biology</w:t>
            </w:r>
          </w:p>
        </w:tc>
        <w:tc>
          <w:tcPr>
            <w:tcW w:w="2879" w:type="dxa"/>
            <w:tcBorders>
              <w:top w:val="single" w:sz="4" w:space="0" w:color="auto"/>
              <w:left w:val="single" w:sz="4" w:space="0" w:color="auto"/>
              <w:bottom w:val="single" w:sz="4" w:space="0" w:color="auto"/>
              <w:right w:val="single" w:sz="4" w:space="0" w:color="auto"/>
            </w:tcBorders>
            <w:vAlign w:val="center"/>
          </w:tcPr>
          <w:p w:rsidR="00D413C7" w:rsidRPr="00DF1A89" w:rsidRDefault="00D413C7"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Zhigang Wu, Dongming Fang, Rui Yang, Fei Gao, Xingyu An, Xiaoxuan Zhuo, Yafei Li, Chuandeng Yi,Tao Zhang, Chengzhi Liang, Peng Cui, Zhukuan Cheng, Qiong Luo</w:t>
            </w:r>
          </w:p>
        </w:tc>
        <w:tc>
          <w:tcPr>
            <w:tcW w:w="1134" w:type="dxa"/>
            <w:tcBorders>
              <w:top w:val="single" w:sz="4" w:space="0" w:color="auto"/>
              <w:left w:val="single" w:sz="4" w:space="0" w:color="auto"/>
              <w:bottom w:val="single" w:sz="4" w:space="0" w:color="auto"/>
              <w:right w:val="single" w:sz="4" w:space="0" w:color="auto"/>
            </w:tcBorders>
            <w:vAlign w:val="center"/>
          </w:tcPr>
          <w:p w:rsidR="00D413C7" w:rsidRPr="00DF1A89" w:rsidRDefault="00D413C7"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2018</w:t>
            </w:r>
            <w:r>
              <w:rPr>
                <w:rFonts w:ascii="Times New Roman"/>
                <w:sz w:val="21"/>
                <w:szCs w:val="21"/>
              </w:rPr>
              <w:t>, 1(1): 1-10</w:t>
            </w:r>
            <w:r w:rsidRPr="00DF1A89">
              <w:rPr>
                <w:rFonts w:ascii="Times New Roman"/>
                <w:sz w:val="21"/>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D413C7" w:rsidRPr="00DF1A89" w:rsidRDefault="00D413C7" w:rsidP="00464428">
            <w:pPr>
              <w:pStyle w:val="a6"/>
              <w:adjustRightInd w:val="0"/>
              <w:spacing w:line="240" w:lineRule="auto"/>
              <w:ind w:firstLineChars="0" w:firstLine="0"/>
              <w:outlineLvl w:val="1"/>
              <w:rPr>
                <w:rFonts w:ascii="Times New Roman"/>
                <w:sz w:val="21"/>
                <w:szCs w:val="21"/>
              </w:rPr>
            </w:pPr>
            <w:bookmarkStart w:id="6" w:name="OLE_LINK1"/>
            <w:r w:rsidRPr="00DF1A89">
              <w:rPr>
                <w:rFonts w:ascii="Times New Roman"/>
                <w:sz w:val="21"/>
                <w:szCs w:val="21"/>
              </w:rPr>
              <w:t>罗</w:t>
            </w:r>
            <w:r w:rsidR="006F1EE0">
              <w:rPr>
                <w:rFonts w:ascii="Times New Roman" w:hint="eastAsia"/>
                <w:sz w:val="21"/>
                <w:szCs w:val="21"/>
              </w:rPr>
              <w:t xml:space="preserve"> </w:t>
            </w:r>
            <w:r w:rsidRPr="00DF1A89">
              <w:rPr>
                <w:rFonts w:ascii="Times New Roman"/>
                <w:sz w:val="21"/>
                <w:szCs w:val="21"/>
              </w:rPr>
              <w:t>琼</w:t>
            </w:r>
            <w:r>
              <w:rPr>
                <w:rFonts w:ascii="Times New Roman" w:hint="eastAsia"/>
                <w:sz w:val="21"/>
                <w:szCs w:val="21"/>
              </w:rPr>
              <w:t>，</w:t>
            </w:r>
            <w:r w:rsidRPr="00EF7EC0">
              <w:rPr>
                <w:rFonts w:ascii="Times New Roman" w:hint="eastAsia"/>
                <w:sz w:val="21"/>
                <w:szCs w:val="21"/>
              </w:rPr>
              <w:t>程祝宽，</w:t>
            </w:r>
            <w:r w:rsidRPr="00DF1A89">
              <w:rPr>
                <w:rFonts w:ascii="Times New Roman"/>
                <w:sz w:val="21"/>
                <w:szCs w:val="21"/>
              </w:rPr>
              <w:t>崔鹏</w:t>
            </w:r>
            <w:bookmarkEnd w:id="6"/>
          </w:p>
        </w:tc>
        <w:tc>
          <w:tcPr>
            <w:tcW w:w="992" w:type="dxa"/>
            <w:tcBorders>
              <w:top w:val="single" w:sz="4" w:space="0" w:color="auto"/>
              <w:left w:val="single" w:sz="4" w:space="0" w:color="auto"/>
              <w:bottom w:val="single" w:sz="4" w:space="0" w:color="auto"/>
              <w:right w:val="single" w:sz="4" w:space="0" w:color="auto"/>
            </w:tcBorders>
            <w:vAlign w:val="center"/>
          </w:tcPr>
          <w:p w:rsidR="00D413C7" w:rsidRPr="00DF1A89" w:rsidRDefault="00D413C7" w:rsidP="00464428">
            <w:pPr>
              <w:pStyle w:val="a6"/>
              <w:adjustRightInd w:val="0"/>
              <w:spacing w:line="240" w:lineRule="auto"/>
              <w:ind w:firstLineChars="0" w:firstLine="0"/>
              <w:outlineLvl w:val="1"/>
              <w:rPr>
                <w:rFonts w:ascii="Times New Roman"/>
                <w:sz w:val="21"/>
                <w:szCs w:val="21"/>
              </w:rPr>
            </w:pPr>
            <w:bookmarkStart w:id="7" w:name="OLE_LINK2"/>
            <w:r w:rsidRPr="00DF1A89">
              <w:rPr>
                <w:rFonts w:ascii="Times New Roman"/>
                <w:sz w:val="21"/>
                <w:szCs w:val="21"/>
              </w:rPr>
              <w:t>吴志刚</w:t>
            </w:r>
            <w:r>
              <w:rPr>
                <w:rFonts w:ascii="Times New Roman" w:hint="eastAsia"/>
                <w:sz w:val="21"/>
                <w:szCs w:val="21"/>
              </w:rPr>
              <w:t>，</w:t>
            </w:r>
            <w:r w:rsidRPr="00DF1A89">
              <w:rPr>
                <w:rFonts w:ascii="Times New Roman"/>
                <w:sz w:val="21"/>
                <w:szCs w:val="21"/>
              </w:rPr>
              <w:t>方东</w:t>
            </w:r>
            <w:bookmarkEnd w:id="7"/>
            <w:r w:rsidRPr="00DF1A89">
              <w:rPr>
                <w:rFonts w:ascii="Times New Roman"/>
                <w:sz w:val="21"/>
                <w:szCs w:val="21"/>
              </w:rPr>
              <w:t>明，杨</w:t>
            </w:r>
            <w:r w:rsidR="006F1EE0">
              <w:rPr>
                <w:rFonts w:ascii="Times New Roman" w:hint="eastAsia"/>
                <w:sz w:val="21"/>
                <w:szCs w:val="21"/>
              </w:rPr>
              <w:t xml:space="preserve"> </w:t>
            </w:r>
            <w:r w:rsidRPr="00DF1A89">
              <w:rPr>
                <w:rFonts w:ascii="Times New Roman"/>
                <w:sz w:val="21"/>
                <w:szCs w:val="21"/>
              </w:rPr>
              <w:t>睿</w:t>
            </w:r>
          </w:p>
        </w:tc>
        <w:tc>
          <w:tcPr>
            <w:tcW w:w="992" w:type="dxa"/>
            <w:tcBorders>
              <w:top w:val="single" w:sz="4" w:space="0" w:color="auto"/>
              <w:left w:val="single" w:sz="4" w:space="0" w:color="auto"/>
              <w:bottom w:val="single" w:sz="4" w:space="0" w:color="auto"/>
              <w:right w:val="single" w:sz="4" w:space="0" w:color="auto"/>
            </w:tcBorders>
            <w:vAlign w:val="center"/>
          </w:tcPr>
          <w:p w:rsidR="00D413C7" w:rsidRPr="00DF1A89" w:rsidRDefault="005D350D" w:rsidP="00464428">
            <w:pPr>
              <w:pStyle w:val="a6"/>
              <w:adjustRightInd w:val="0"/>
              <w:spacing w:line="240" w:lineRule="auto"/>
              <w:ind w:firstLineChars="0" w:firstLine="0"/>
              <w:outlineLvl w:val="1"/>
              <w:rPr>
                <w:rFonts w:ascii="Times New Roman"/>
                <w:sz w:val="21"/>
                <w:szCs w:val="21"/>
              </w:rPr>
            </w:pPr>
            <w:r>
              <w:rPr>
                <w:rFonts w:ascii="Times New Roman" w:hint="eastAsia"/>
                <w:sz w:val="21"/>
                <w:szCs w:val="21"/>
              </w:rPr>
              <w:t>4.165</w:t>
            </w:r>
          </w:p>
        </w:tc>
        <w:tc>
          <w:tcPr>
            <w:tcW w:w="567" w:type="dxa"/>
            <w:tcBorders>
              <w:top w:val="single" w:sz="4" w:space="0" w:color="auto"/>
              <w:left w:val="single" w:sz="4" w:space="0" w:color="auto"/>
              <w:bottom w:val="single" w:sz="4" w:space="0" w:color="auto"/>
              <w:right w:val="single" w:sz="4" w:space="0" w:color="auto"/>
            </w:tcBorders>
            <w:vAlign w:val="center"/>
          </w:tcPr>
          <w:p w:rsidR="00D413C7" w:rsidRPr="00DF1A89" w:rsidRDefault="00D413C7"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8</w:t>
            </w:r>
          </w:p>
        </w:tc>
        <w:tc>
          <w:tcPr>
            <w:tcW w:w="1134" w:type="dxa"/>
            <w:tcBorders>
              <w:top w:val="single" w:sz="4" w:space="0" w:color="auto"/>
              <w:left w:val="single" w:sz="4" w:space="0" w:color="auto"/>
              <w:bottom w:val="single" w:sz="4" w:space="0" w:color="auto"/>
              <w:right w:val="single" w:sz="8" w:space="0" w:color="auto"/>
            </w:tcBorders>
            <w:vAlign w:val="center"/>
          </w:tcPr>
          <w:p w:rsidR="00D413C7" w:rsidRPr="00DF1A89" w:rsidRDefault="00D413C7"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否</w:t>
            </w:r>
          </w:p>
        </w:tc>
        <w:tc>
          <w:tcPr>
            <w:tcW w:w="851" w:type="dxa"/>
            <w:tcBorders>
              <w:top w:val="single" w:sz="4" w:space="0" w:color="auto"/>
              <w:left w:val="single" w:sz="4" w:space="0" w:color="auto"/>
              <w:bottom w:val="single" w:sz="4" w:space="0" w:color="auto"/>
              <w:right w:val="single" w:sz="8" w:space="0" w:color="auto"/>
            </w:tcBorders>
            <w:vAlign w:val="center"/>
          </w:tcPr>
          <w:p w:rsidR="00D413C7" w:rsidRPr="00DF1A89" w:rsidRDefault="005D350D" w:rsidP="001F1D7C">
            <w:pPr>
              <w:pStyle w:val="a6"/>
              <w:adjustRightInd w:val="0"/>
              <w:spacing w:after="50" w:line="320" w:lineRule="exact"/>
              <w:ind w:firstLineChars="0" w:firstLine="0"/>
              <w:outlineLvl w:val="1"/>
              <w:rPr>
                <w:rFonts w:ascii="Times New Roman"/>
                <w:sz w:val="21"/>
                <w:szCs w:val="21"/>
              </w:rPr>
            </w:pPr>
            <w:r>
              <w:rPr>
                <w:rFonts w:ascii="Times New Roman" w:hint="eastAsia"/>
                <w:sz w:val="21"/>
                <w:szCs w:val="21"/>
              </w:rPr>
              <w:t>是</w:t>
            </w:r>
          </w:p>
        </w:tc>
      </w:tr>
      <w:tr w:rsidR="006F1EE0" w:rsidRPr="00DF1A89" w:rsidTr="00464428">
        <w:trPr>
          <w:trHeight w:hRule="exact" w:val="1693"/>
          <w:jc w:val="center"/>
        </w:trPr>
        <w:tc>
          <w:tcPr>
            <w:tcW w:w="499" w:type="dxa"/>
            <w:tcBorders>
              <w:top w:val="single" w:sz="4" w:space="0" w:color="auto"/>
              <w:left w:val="single" w:sz="8" w:space="0" w:color="auto"/>
              <w:bottom w:val="single" w:sz="4" w:space="0" w:color="auto"/>
              <w:right w:val="single" w:sz="4" w:space="0" w:color="auto"/>
            </w:tcBorders>
            <w:vAlign w:val="center"/>
          </w:tcPr>
          <w:p w:rsidR="005D350D" w:rsidRPr="00DF1A89" w:rsidRDefault="005D350D" w:rsidP="005D350D">
            <w:pPr>
              <w:pStyle w:val="a6"/>
              <w:adjustRightInd w:val="0"/>
              <w:spacing w:after="50" w:line="320" w:lineRule="exact"/>
              <w:ind w:firstLineChars="0" w:firstLine="0"/>
              <w:jc w:val="center"/>
              <w:outlineLvl w:val="1"/>
              <w:rPr>
                <w:rFonts w:ascii="Times New Roman"/>
                <w:sz w:val="21"/>
                <w:szCs w:val="21"/>
              </w:rPr>
            </w:pPr>
            <w:r>
              <w:rPr>
                <w:rFonts w:ascii="Times New Roman" w:hint="eastAsia"/>
                <w:sz w:val="21"/>
                <w:szCs w:val="21"/>
              </w:rPr>
              <w:t>2</w:t>
            </w:r>
          </w:p>
        </w:tc>
        <w:tc>
          <w:tcPr>
            <w:tcW w:w="2203"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bookmarkStart w:id="8" w:name="_Hlk69384720"/>
            <w:r w:rsidRPr="00DF1A89">
              <w:rPr>
                <w:rFonts w:ascii="Times New Roman"/>
                <w:sz w:val="21"/>
                <w:szCs w:val="21"/>
              </w:rPr>
              <w:t>The Role of OsMSH5 in Crossover Formation during Rice Meiosis</w:t>
            </w:r>
            <w:bookmarkEnd w:id="8"/>
          </w:p>
        </w:tc>
        <w:tc>
          <w:tcPr>
            <w:tcW w:w="1780"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Molecular Plan t</w:t>
            </w:r>
          </w:p>
        </w:tc>
        <w:tc>
          <w:tcPr>
            <w:tcW w:w="2879"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 xml:space="preserve">Qiong Luo, Ding Tang, Mo Wang, Weixiong Luo, Lei Zhang, Baoxiang Qin, Yi Shen, Kejian Wang, Yafei Li, Zhukuan </w:t>
            </w:r>
            <w:bookmarkStart w:id="9" w:name="_Hlk69384770"/>
            <w:r w:rsidRPr="00DF1A89">
              <w:rPr>
                <w:rFonts w:ascii="Times New Roman"/>
                <w:sz w:val="21"/>
                <w:szCs w:val="21"/>
              </w:rPr>
              <w:t>Cheng</w:t>
            </w:r>
            <w:bookmarkEnd w:id="9"/>
          </w:p>
        </w:tc>
        <w:tc>
          <w:tcPr>
            <w:tcW w:w="1134"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2013</w:t>
            </w:r>
            <w:r>
              <w:rPr>
                <w:rFonts w:ascii="Times New Roman"/>
                <w:sz w:val="21"/>
                <w:szCs w:val="21"/>
              </w:rPr>
              <w:t>, 6(3):</w:t>
            </w:r>
            <w:r w:rsidRPr="00DF1A89">
              <w:rPr>
                <w:rFonts w:ascii="Times New Roman"/>
                <w:sz w:val="21"/>
                <w:szCs w:val="21"/>
              </w:rPr>
              <w:t xml:space="preserve">729-742 </w:t>
            </w:r>
          </w:p>
        </w:tc>
        <w:tc>
          <w:tcPr>
            <w:tcW w:w="993"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kern w:val="0"/>
                <w:sz w:val="21"/>
                <w:szCs w:val="21"/>
              </w:rPr>
            </w:pPr>
            <w:r w:rsidRPr="00DF1A89">
              <w:rPr>
                <w:rFonts w:ascii="Times New Roman"/>
                <w:sz w:val="21"/>
                <w:szCs w:val="21"/>
              </w:rPr>
              <w:t>程祝宽</w:t>
            </w:r>
          </w:p>
        </w:tc>
        <w:tc>
          <w:tcPr>
            <w:tcW w:w="992" w:type="dxa"/>
            <w:tcBorders>
              <w:top w:val="single" w:sz="4" w:space="0" w:color="auto"/>
              <w:left w:val="single" w:sz="4" w:space="0" w:color="auto"/>
              <w:bottom w:val="single" w:sz="4" w:space="0" w:color="auto"/>
              <w:right w:val="single" w:sz="4" w:space="0" w:color="auto"/>
            </w:tcBorders>
            <w:vAlign w:val="center"/>
          </w:tcPr>
          <w:p w:rsidR="005D350D" w:rsidRPr="00FD6F72" w:rsidRDefault="005D350D" w:rsidP="00464428">
            <w:pPr>
              <w:pStyle w:val="a6"/>
              <w:adjustRightInd w:val="0"/>
              <w:spacing w:line="240" w:lineRule="auto"/>
              <w:ind w:firstLineChars="0" w:firstLine="0"/>
              <w:outlineLvl w:val="1"/>
              <w:rPr>
                <w:rFonts w:ascii="Times New Roman"/>
                <w:kern w:val="0"/>
                <w:sz w:val="21"/>
                <w:szCs w:val="21"/>
              </w:rPr>
            </w:pPr>
            <w:r w:rsidRPr="00DF1A89">
              <w:rPr>
                <w:rFonts w:ascii="Times New Roman"/>
                <w:kern w:val="0"/>
                <w:sz w:val="21"/>
                <w:szCs w:val="21"/>
              </w:rPr>
              <w:t>罗</w:t>
            </w:r>
            <w:r w:rsidR="006F1EE0">
              <w:rPr>
                <w:rFonts w:ascii="Times New Roman" w:hint="eastAsia"/>
                <w:kern w:val="0"/>
                <w:sz w:val="21"/>
                <w:szCs w:val="21"/>
              </w:rPr>
              <w:t xml:space="preserve"> </w:t>
            </w:r>
            <w:r w:rsidRPr="00DF1A89">
              <w:rPr>
                <w:rFonts w:ascii="Times New Roman"/>
                <w:kern w:val="0"/>
                <w:sz w:val="21"/>
                <w:szCs w:val="21"/>
              </w:rPr>
              <w:t>琼，</w:t>
            </w:r>
            <w:r w:rsidRPr="00DF1A89">
              <w:rPr>
                <w:rFonts w:ascii="Times New Roman"/>
                <w:sz w:val="21"/>
                <w:szCs w:val="21"/>
              </w:rPr>
              <w:t>唐</w:t>
            </w:r>
            <w:r w:rsidR="006F1EE0">
              <w:rPr>
                <w:rFonts w:ascii="Times New Roman" w:hint="eastAsia"/>
                <w:sz w:val="21"/>
                <w:szCs w:val="21"/>
              </w:rPr>
              <w:t xml:space="preserve"> </w:t>
            </w:r>
            <w:r w:rsidRPr="00DF1A89">
              <w:rPr>
                <w:rFonts w:ascii="Times New Roman"/>
                <w:sz w:val="21"/>
                <w:szCs w:val="21"/>
              </w:rPr>
              <w:t>丁</w:t>
            </w:r>
          </w:p>
        </w:tc>
        <w:tc>
          <w:tcPr>
            <w:tcW w:w="992" w:type="dxa"/>
            <w:tcBorders>
              <w:top w:val="single" w:sz="4" w:space="0" w:color="auto"/>
              <w:left w:val="single" w:sz="4" w:space="0" w:color="auto"/>
              <w:bottom w:val="single" w:sz="4" w:space="0" w:color="auto"/>
              <w:right w:val="single" w:sz="4" w:space="0" w:color="auto"/>
            </w:tcBorders>
            <w:vAlign w:val="center"/>
          </w:tcPr>
          <w:p w:rsidR="005D350D" w:rsidRDefault="005D350D" w:rsidP="00464428">
            <w:pPr>
              <w:pStyle w:val="a6"/>
              <w:adjustRightInd w:val="0"/>
              <w:spacing w:line="240" w:lineRule="auto"/>
              <w:ind w:firstLineChars="0" w:firstLine="0"/>
              <w:outlineLvl w:val="1"/>
              <w:rPr>
                <w:rFonts w:ascii="Times New Roman"/>
                <w:sz w:val="21"/>
                <w:szCs w:val="21"/>
              </w:rPr>
            </w:pPr>
            <w:r>
              <w:rPr>
                <w:rFonts w:ascii="Times New Roman" w:hint="eastAsia"/>
                <w:sz w:val="21"/>
                <w:szCs w:val="21"/>
              </w:rPr>
              <w:t>12.084</w:t>
            </w:r>
          </w:p>
        </w:tc>
        <w:tc>
          <w:tcPr>
            <w:tcW w:w="567" w:type="dxa"/>
            <w:tcBorders>
              <w:top w:val="single" w:sz="4" w:space="0" w:color="auto"/>
              <w:left w:val="single" w:sz="4" w:space="0" w:color="auto"/>
              <w:bottom w:val="single" w:sz="4" w:space="0" w:color="auto"/>
              <w:right w:val="single" w:sz="4" w:space="0" w:color="auto"/>
            </w:tcBorders>
            <w:vAlign w:val="center"/>
          </w:tcPr>
          <w:p w:rsidR="005D350D" w:rsidRDefault="005D350D" w:rsidP="00464428">
            <w:pPr>
              <w:pStyle w:val="a6"/>
              <w:adjustRightInd w:val="0"/>
              <w:spacing w:line="240" w:lineRule="auto"/>
              <w:ind w:firstLineChars="0" w:firstLine="0"/>
              <w:outlineLvl w:val="1"/>
              <w:rPr>
                <w:rFonts w:ascii="Times New Roman"/>
                <w:sz w:val="21"/>
                <w:szCs w:val="21"/>
              </w:rPr>
            </w:pPr>
            <w:r>
              <w:rPr>
                <w:rFonts w:ascii="Times New Roman"/>
                <w:sz w:val="21"/>
                <w:szCs w:val="21"/>
              </w:rPr>
              <w:t>21</w:t>
            </w:r>
          </w:p>
        </w:tc>
        <w:tc>
          <w:tcPr>
            <w:tcW w:w="1134" w:type="dxa"/>
            <w:tcBorders>
              <w:top w:val="single" w:sz="4" w:space="0" w:color="auto"/>
              <w:left w:val="single" w:sz="4" w:space="0" w:color="auto"/>
              <w:bottom w:val="single" w:sz="4" w:space="0" w:color="auto"/>
              <w:right w:val="single" w:sz="8"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否</w:t>
            </w:r>
          </w:p>
        </w:tc>
        <w:tc>
          <w:tcPr>
            <w:tcW w:w="851" w:type="dxa"/>
            <w:tcBorders>
              <w:top w:val="single" w:sz="4" w:space="0" w:color="auto"/>
              <w:left w:val="single" w:sz="4" w:space="0" w:color="auto"/>
              <w:bottom w:val="single" w:sz="4" w:space="0" w:color="auto"/>
              <w:right w:val="single" w:sz="8" w:space="0" w:color="auto"/>
            </w:tcBorders>
            <w:vAlign w:val="center"/>
          </w:tcPr>
          <w:p w:rsidR="005D350D" w:rsidRDefault="005D350D" w:rsidP="005D350D">
            <w:r w:rsidRPr="0031641E">
              <w:rPr>
                <w:rFonts w:ascii="Times New Roman" w:hint="eastAsia"/>
                <w:szCs w:val="21"/>
              </w:rPr>
              <w:t>是</w:t>
            </w:r>
          </w:p>
        </w:tc>
      </w:tr>
      <w:tr w:rsidR="006F1EE0" w:rsidRPr="00DF1A89" w:rsidTr="00464428">
        <w:trPr>
          <w:trHeight w:hRule="exact" w:val="1286"/>
          <w:jc w:val="center"/>
        </w:trPr>
        <w:tc>
          <w:tcPr>
            <w:tcW w:w="499" w:type="dxa"/>
            <w:tcBorders>
              <w:top w:val="single" w:sz="4" w:space="0" w:color="auto"/>
              <w:left w:val="single" w:sz="8" w:space="0" w:color="auto"/>
              <w:bottom w:val="single" w:sz="4" w:space="0" w:color="auto"/>
              <w:right w:val="single" w:sz="4" w:space="0" w:color="auto"/>
            </w:tcBorders>
            <w:vAlign w:val="center"/>
            <w:hideMark/>
          </w:tcPr>
          <w:p w:rsidR="005D350D" w:rsidRPr="00DF1A89" w:rsidRDefault="005D350D" w:rsidP="005D350D">
            <w:pPr>
              <w:pStyle w:val="a6"/>
              <w:adjustRightInd w:val="0"/>
              <w:spacing w:after="50" w:line="320" w:lineRule="exact"/>
              <w:ind w:firstLineChars="0" w:firstLine="0"/>
              <w:jc w:val="center"/>
              <w:outlineLvl w:val="1"/>
              <w:rPr>
                <w:rFonts w:ascii="Times New Roman"/>
                <w:sz w:val="21"/>
                <w:szCs w:val="21"/>
              </w:rPr>
            </w:pPr>
            <w:r w:rsidRPr="00DF1A89">
              <w:rPr>
                <w:rFonts w:ascii="Times New Roman"/>
                <w:sz w:val="21"/>
                <w:szCs w:val="21"/>
              </w:rPr>
              <w:t>3</w:t>
            </w:r>
          </w:p>
        </w:tc>
        <w:tc>
          <w:tcPr>
            <w:tcW w:w="2203"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sidRPr="001E2BA1">
              <w:rPr>
                <w:rFonts w:ascii="Times New Roman"/>
                <w:sz w:val="21"/>
                <w:szCs w:val="21"/>
              </w:rPr>
              <w:t>The Role of Rice HEI10 in the Formation of Meiotic Crossovers</w:t>
            </w:r>
            <w:r>
              <w:rPr>
                <w:rFonts w:ascii="Times New Roman"/>
                <w:sz w:val="21"/>
                <w:szCs w:val="21"/>
              </w:rPr>
              <w:t xml:space="preserve"> </w:t>
            </w:r>
          </w:p>
        </w:tc>
        <w:tc>
          <w:tcPr>
            <w:tcW w:w="1780" w:type="dxa"/>
            <w:tcBorders>
              <w:top w:val="single" w:sz="4" w:space="0" w:color="auto"/>
              <w:left w:val="single" w:sz="4" w:space="0" w:color="auto"/>
              <w:bottom w:val="single" w:sz="4" w:space="0" w:color="auto"/>
              <w:right w:val="single" w:sz="4" w:space="0" w:color="auto"/>
            </w:tcBorders>
            <w:vAlign w:val="center"/>
          </w:tcPr>
          <w:p w:rsidR="005D350D" w:rsidRDefault="005D350D" w:rsidP="00464428">
            <w:pPr>
              <w:pStyle w:val="a6"/>
              <w:adjustRightInd w:val="0"/>
              <w:spacing w:line="240" w:lineRule="auto"/>
              <w:ind w:firstLineChars="0" w:firstLine="0"/>
              <w:outlineLvl w:val="1"/>
              <w:rPr>
                <w:rFonts w:ascii="Times New Roman"/>
                <w:sz w:val="21"/>
                <w:szCs w:val="21"/>
              </w:rPr>
            </w:pPr>
            <w:r w:rsidRPr="001E2BA1">
              <w:rPr>
                <w:rFonts w:ascii="Times New Roman"/>
                <w:sz w:val="21"/>
                <w:szCs w:val="21"/>
              </w:rPr>
              <w:t>Plos Genetics</w:t>
            </w:r>
          </w:p>
        </w:tc>
        <w:tc>
          <w:tcPr>
            <w:tcW w:w="2879" w:type="dxa"/>
            <w:tcBorders>
              <w:top w:val="single" w:sz="4" w:space="0" w:color="auto"/>
              <w:left w:val="single" w:sz="4" w:space="0" w:color="auto"/>
              <w:bottom w:val="single" w:sz="4" w:space="0" w:color="auto"/>
              <w:right w:val="single" w:sz="4" w:space="0" w:color="auto"/>
            </w:tcBorders>
            <w:vAlign w:val="center"/>
          </w:tcPr>
          <w:p w:rsidR="005D350D" w:rsidRDefault="005D350D" w:rsidP="00464428">
            <w:pPr>
              <w:pStyle w:val="a6"/>
              <w:adjustRightInd w:val="0"/>
              <w:spacing w:line="240" w:lineRule="auto"/>
              <w:ind w:firstLineChars="0" w:firstLine="0"/>
              <w:outlineLvl w:val="1"/>
              <w:rPr>
                <w:rFonts w:ascii="Times New Roman"/>
                <w:sz w:val="21"/>
                <w:szCs w:val="21"/>
              </w:rPr>
            </w:pPr>
            <w:r w:rsidRPr="001E2BA1">
              <w:rPr>
                <w:rFonts w:ascii="Times New Roman"/>
                <w:sz w:val="21"/>
                <w:szCs w:val="21"/>
              </w:rPr>
              <w:t>Kejian Wang, Mo Wang, Ding Tang, Yi Shen, Chunbo Miao, Qing H u, Tiegang Lu, Zhukuan Cheng</w:t>
            </w:r>
          </w:p>
        </w:tc>
        <w:tc>
          <w:tcPr>
            <w:tcW w:w="1134"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Pr>
                <w:rFonts w:ascii="Times New Roman" w:hint="eastAsia"/>
                <w:sz w:val="21"/>
                <w:szCs w:val="21"/>
              </w:rPr>
              <w:t>2</w:t>
            </w:r>
            <w:r>
              <w:rPr>
                <w:rFonts w:ascii="Times New Roman"/>
                <w:sz w:val="21"/>
                <w:szCs w:val="21"/>
              </w:rPr>
              <w:t xml:space="preserve">012, 8(7): </w:t>
            </w:r>
            <w:r>
              <w:rPr>
                <w:rFonts w:ascii="Times New Roman" w:hint="eastAsia"/>
                <w:sz w:val="21"/>
                <w:szCs w:val="21"/>
              </w:rPr>
              <w:t>e</w:t>
            </w:r>
            <w:r>
              <w:rPr>
                <w:rFonts w:ascii="Times New Roman"/>
                <w:sz w:val="21"/>
                <w:szCs w:val="21"/>
              </w:rPr>
              <w:t>1002809</w:t>
            </w:r>
          </w:p>
        </w:tc>
        <w:tc>
          <w:tcPr>
            <w:tcW w:w="993"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Pr>
                <w:rFonts w:ascii="Times New Roman" w:hint="eastAsia"/>
                <w:sz w:val="21"/>
                <w:szCs w:val="21"/>
              </w:rPr>
              <w:t>程祝宽</w:t>
            </w:r>
          </w:p>
        </w:tc>
        <w:tc>
          <w:tcPr>
            <w:tcW w:w="992"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Pr>
                <w:rFonts w:ascii="Times New Roman" w:hint="eastAsia"/>
                <w:sz w:val="21"/>
                <w:szCs w:val="21"/>
              </w:rPr>
              <w:t>王克剑，王</w:t>
            </w:r>
            <w:r w:rsidR="006F1EE0">
              <w:rPr>
                <w:rFonts w:ascii="Times New Roman" w:hint="eastAsia"/>
                <w:sz w:val="21"/>
                <w:szCs w:val="21"/>
              </w:rPr>
              <w:t xml:space="preserve"> </w:t>
            </w:r>
            <w:r>
              <w:rPr>
                <w:rFonts w:ascii="Times New Roman" w:hint="eastAsia"/>
                <w:sz w:val="21"/>
                <w:szCs w:val="21"/>
              </w:rPr>
              <w:t>莫，唐丁</w:t>
            </w:r>
          </w:p>
        </w:tc>
        <w:tc>
          <w:tcPr>
            <w:tcW w:w="992" w:type="dxa"/>
            <w:tcBorders>
              <w:top w:val="single" w:sz="4" w:space="0" w:color="auto"/>
              <w:left w:val="single" w:sz="4" w:space="0" w:color="auto"/>
              <w:bottom w:val="single" w:sz="4" w:space="0" w:color="auto"/>
              <w:right w:val="single" w:sz="4" w:space="0" w:color="auto"/>
            </w:tcBorders>
            <w:vAlign w:val="center"/>
          </w:tcPr>
          <w:p w:rsidR="005D350D" w:rsidRDefault="005D350D" w:rsidP="00464428">
            <w:pPr>
              <w:pStyle w:val="a6"/>
              <w:adjustRightInd w:val="0"/>
              <w:spacing w:line="240" w:lineRule="auto"/>
              <w:ind w:firstLineChars="0" w:firstLine="0"/>
              <w:outlineLvl w:val="1"/>
              <w:rPr>
                <w:rFonts w:ascii="Times New Roman"/>
                <w:sz w:val="21"/>
                <w:szCs w:val="21"/>
              </w:rPr>
            </w:pPr>
            <w:r>
              <w:rPr>
                <w:rFonts w:ascii="Times New Roman" w:hint="eastAsia"/>
                <w:sz w:val="21"/>
                <w:szCs w:val="21"/>
              </w:rPr>
              <w:t>5.174</w:t>
            </w:r>
          </w:p>
        </w:tc>
        <w:tc>
          <w:tcPr>
            <w:tcW w:w="567"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Pr>
                <w:rFonts w:ascii="Times New Roman" w:hint="eastAsia"/>
                <w:sz w:val="21"/>
                <w:szCs w:val="21"/>
              </w:rPr>
              <w:t>5</w:t>
            </w:r>
            <w:r>
              <w:rPr>
                <w:rFonts w:ascii="Times New Roman"/>
                <w:sz w:val="21"/>
                <w:szCs w:val="21"/>
              </w:rPr>
              <w:t>3</w:t>
            </w:r>
          </w:p>
        </w:tc>
        <w:tc>
          <w:tcPr>
            <w:tcW w:w="1134" w:type="dxa"/>
            <w:tcBorders>
              <w:top w:val="single" w:sz="4" w:space="0" w:color="auto"/>
              <w:left w:val="single" w:sz="4" w:space="0" w:color="auto"/>
              <w:bottom w:val="single" w:sz="4" w:space="0" w:color="auto"/>
              <w:right w:val="single" w:sz="8"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Pr>
                <w:rFonts w:ascii="Times New Roman" w:hint="eastAsia"/>
                <w:sz w:val="21"/>
                <w:szCs w:val="21"/>
              </w:rPr>
              <w:t>否</w:t>
            </w:r>
          </w:p>
        </w:tc>
        <w:tc>
          <w:tcPr>
            <w:tcW w:w="851" w:type="dxa"/>
            <w:tcBorders>
              <w:top w:val="single" w:sz="4" w:space="0" w:color="auto"/>
              <w:left w:val="single" w:sz="4" w:space="0" w:color="auto"/>
              <w:bottom w:val="single" w:sz="4" w:space="0" w:color="auto"/>
              <w:right w:val="single" w:sz="8" w:space="0" w:color="auto"/>
            </w:tcBorders>
            <w:vAlign w:val="center"/>
          </w:tcPr>
          <w:p w:rsidR="005D350D" w:rsidRDefault="005D350D" w:rsidP="005D350D">
            <w:r w:rsidRPr="0031641E">
              <w:rPr>
                <w:rFonts w:ascii="Times New Roman" w:hint="eastAsia"/>
                <w:szCs w:val="21"/>
              </w:rPr>
              <w:t>是</w:t>
            </w:r>
          </w:p>
        </w:tc>
      </w:tr>
      <w:tr w:rsidR="006F1EE0" w:rsidRPr="00DF1A89" w:rsidTr="00464428">
        <w:trPr>
          <w:trHeight w:hRule="exact" w:val="1703"/>
          <w:jc w:val="center"/>
        </w:trPr>
        <w:tc>
          <w:tcPr>
            <w:tcW w:w="499" w:type="dxa"/>
            <w:tcBorders>
              <w:top w:val="single" w:sz="4" w:space="0" w:color="auto"/>
              <w:left w:val="single" w:sz="8" w:space="0" w:color="auto"/>
              <w:bottom w:val="single" w:sz="4" w:space="0" w:color="auto"/>
              <w:right w:val="single" w:sz="4" w:space="0" w:color="auto"/>
            </w:tcBorders>
            <w:vAlign w:val="center"/>
            <w:hideMark/>
          </w:tcPr>
          <w:p w:rsidR="005D350D" w:rsidRPr="00DF1A89" w:rsidRDefault="005D350D" w:rsidP="005D350D">
            <w:pPr>
              <w:pStyle w:val="a6"/>
              <w:adjustRightInd w:val="0"/>
              <w:spacing w:after="50" w:line="320" w:lineRule="exact"/>
              <w:ind w:firstLineChars="0" w:firstLine="0"/>
              <w:jc w:val="center"/>
              <w:outlineLvl w:val="1"/>
              <w:rPr>
                <w:rFonts w:ascii="Times New Roman"/>
                <w:sz w:val="21"/>
                <w:szCs w:val="21"/>
              </w:rPr>
            </w:pPr>
            <w:bookmarkStart w:id="10" w:name="_Hlk69290624"/>
            <w:r w:rsidRPr="00DF1A89">
              <w:rPr>
                <w:rFonts w:ascii="Times New Roman"/>
                <w:sz w:val="21"/>
                <w:szCs w:val="21"/>
              </w:rPr>
              <w:t>4</w:t>
            </w:r>
          </w:p>
        </w:tc>
        <w:tc>
          <w:tcPr>
            <w:tcW w:w="2203"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bookmarkStart w:id="11" w:name="_Hlk69387552"/>
            <w:r w:rsidRPr="00DF1A89">
              <w:rPr>
                <w:rFonts w:ascii="Times New Roman"/>
                <w:sz w:val="21"/>
                <w:szCs w:val="21"/>
              </w:rPr>
              <w:t>HEIP1 regulates crossover formation during meiosis in rice</w:t>
            </w:r>
            <w:bookmarkEnd w:id="11"/>
            <w:r w:rsidRPr="00DF1A89">
              <w:rPr>
                <w:rFonts w:ascii="Times New Roman"/>
                <w:sz w:val="21"/>
                <w:szCs w:val="21"/>
              </w:rPr>
              <w:t xml:space="preserve"> </w:t>
            </w:r>
          </w:p>
        </w:tc>
        <w:tc>
          <w:tcPr>
            <w:tcW w:w="1780"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Pr>
                <w:rFonts w:ascii="Times New Roman" w:hint="eastAsia"/>
                <w:sz w:val="21"/>
                <w:szCs w:val="21"/>
              </w:rPr>
              <w:t>PNAS</w:t>
            </w:r>
          </w:p>
        </w:tc>
        <w:tc>
          <w:tcPr>
            <w:tcW w:w="2879"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Yafei Li, Baoxiang Qin, Yi Shen,</w:t>
            </w:r>
            <w:r>
              <w:rPr>
                <w:rFonts w:ascii="Times New Roman"/>
                <w:sz w:val="21"/>
                <w:szCs w:val="21"/>
              </w:rPr>
              <w:t xml:space="preserve"> </w:t>
            </w:r>
            <w:r w:rsidRPr="00DF1A89">
              <w:rPr>
                <w:rFonts w:ascii="Times New Roman"/>
                <w:sz w:val="21"/>
                <w:szCs w:val="21"/>
              </w:rPr>
              <w:t>Fanfan Zhang, Changzhen Liu, Hanli You, Guijie Du, Ding Tang, Zhukuan</w:t>
            </w:r>
            <w:bookmarkStart w:id="12" w:name="_Hlk69387585"/>
            <w:r w:rsidRPr="00DF1A89">
              <w:rPr>
                <w:rFonts w:ascii="Times New Roman"/>
                <w:sz w:val="21"/>
                <w:szCs w:val="21"/>
              </w:rPr>
              <w:t xml:space="preserve"> Cheng</w:t>
            </w:r>
            <w:bookmarkEnd w:id="12"/>
          </w:p>
        </w:tc>
        <w:tc>
          <w:tcPr>
            <w:tcW w:w="1134"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2018</w:t>
            </w:r>
            <w:r>
              <w:rPr>
                <w:rFonts w:ascii="Times New Roman" w:hint="eastAsia"/>
                <w:sz w:val="21"/>
                <w:szCs w:val="21"/>
              </w:rPr>
              <w:t>,</w:t>
            </w:r>
            <w:r>
              <w:rPr>
                <w:rFonts w:ascii="Times New Roman"/>
                <w:sz w:val="21"/>
                <w:szCs w:val="21"/>
              </w:rPr>
              <w:t xml:space="preserve"> 115(</w:t>
            </w:r>
            <w:r w:rsidRPr="00DF1A89">
              <w:rPr>
                <w:rFonts w:ascii="Times New Roman"/>
                <w:sz w:val="21"/>
                <w:szCs w:val="21"/>
              </w:rPr>
              <w:t>42</w:t>
            </w:r>
            <w:r>
              <w:rPr>
                <w:rFonts w:ascii="Times New Roman"/>
                <w:sz w:val="21"/>
                <w:szCs w:val="21"/>
              </w:rPr>
              <w:t>):</w:t>
            </w:r>
            <w:r w:rsidRPr="00DF1A89">
              <w:rPr>
                <w:rFonts w:ascii="Times New Roman"/>
                <w:sz w:val="21"/>
                <w:szCs w:val="21"/>
              </w:rPr>
              <w:t xml:space="preserve"> 10810-10815 </w:t>
            </w:r>
          </w:p>
        </w:tc>
        <w:tc>
          <w:tcPr>
            <w:tcW w:w="993"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程祝宽</w:t>
            </w:r>
          </w:p>
        </w:tc>
        <w:tc>
          <w:tcPr>
            <w:tcW w:w="992"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bookmarkStart w:id="13" w:name="OLE_LINK27"/>
            <w:bookmarkStart w:id="14" w:name="OLE_LINK31"/>
            <w:r>
              <w:rPr>
                <w:rFonts w:ascii="Times New Roman"/>
                <w:sz w:val="21"/>
                <w:szCs w:val="21"/>
              </w:rPr>
              <w:t>李亚非</w:t>
            </w:r>
            <w:r w:rsidRPr="00DF1A89">
              <w:rPr>
                <w:rFonts w:ascii="Times New Roman"/>
                <w:sz w:val="21"/>
                <w:szCs w:val="21"/>
              </w:rPr>
              <w:t>，</w:t>
            </w:r>
            <w:r>
              <w:rPr>
                <w:rFonts w:ascii="Times New Roman" w:hint="eastAsia"/>
                <w:sz w:val="21"/>
                <w:szCs w:val="21"/>
              </w:rPr>
              <w:t>覃</w:t>
            </w:r>
            <w:r w:rsidRPr="00DF1A89">
              <w:rPr>
                <w:rFonts w:ascii="Times New Roman"/>
                <w:sz w:val="21"/>
                <w:szCs w:val="21"/>
              </w:rPr>
              <w:t>宝祥</w:t>
            </w:r>
            <w:bookmarkEnd w:id="13"/>
            <w:bookmarkEnd w:id="14"/>
          </w:p>
        </w:tc>
        <w:tc>
          <w:tcPr>
            <w:tcW w:w="992" w:type="dxa"/>
            <w:tcBorders>
              <w:top w:val="single" w:sz="4" w:space="0" w:color="auto"/>
              <w:left w:val="single" w:sz="4" w:space="0" w:color="auto"/>
              <w:bottom w:val="single" w:sz="4" w:space="0" w:color="auto"/>
              <w:right w:val="single" w:sz="4" w:space="0" w:color="auto"/>
            </w:tcBorders>
            <w:vAlign w:val="center"/>
          </w:tcPr>
          <w:p w:rsidR="005D350D" w:rsidRDefault="005D350D" w:rsidP="00464428">
            <w:pPr>
              <w:pStyle w:val="a6"/>
              <w:adjustRightInd w:val="0"/>
              <w:spacing w:line="240" w:lineRule="auto"/>
              <w:ind w:firstLineChars="0" w:firstLine="0"/>
              <w:outlineLvl w:val="1"/>
              <w:rPr>
                <w:rFonts w:ascii="Times New Roman"/>
                <w:sz w:val="21"/>
                <w:szCs w:val="21"/>
              </w:rPr>
            </w:pPr>
            <w:r>
              <w:rPr>
                <w:rFonts w:ascii="Times New Roman" w:hint="eastAsia"/>
                <w:sz w:val="21"/>
                <w:szCs w:val="21"/>
              </w:rPr>
              <w:t>9.412</w:t>
            </w:r>
          </w:p>
        </w:tc>
        <w:tc>
          <w:tcPr>
            <w:tcW w:w="567"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Pr>
                <w:rFonts w:ascii="Times New Roman"/>
                <w:sz w:val="21"/>
                <w:szCs w:val="21"/>
              </w:rPr>
              <w:t>5</w:t>
            </w:r>
          </w:p>
        </w:tc>
        <w:tc>
          <w:tcPr>
            <w:tcW w:w="1134" w:type="dxa"/>
            <w:tcBorders>
              <w:top w:val="single" w:sz="4" w:space="0" w:color="auto"/>
              <w:left w:val="single" w:sz="4" w:space="0" w:color="auto"/>
              <w:bottom w:val="single" w:sz="4" w:space="0" w:color="auto"/>
              <w:right w:val="single" w:sz="8"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否</w:t>
            </w:r>
          </w:p>
        </w:tc>
        <w:tc>
          <w:tcPr>
            <w:tcW w:w="851" w:type="dxa"/>
            <w:tcBorders>
              <w:top w:val="single" w:sz="4" w:space="0" w:color="auto"/>
              <w:left w:val="single" w:sz="4" w:space="0" w:color="auto"/>
              <w:bottom w:val="single" w:sz="4" w:space="0" w:color="auto"/>
              <w:right w:val="single" w:sz="8" w:space="0" w:color="auto"/>
            </w:tcBorders>
            <w:vAlign w:val="center"/>
          </w:tcPr>
          <w:p w:rsidR="005D350D" w:rsidRDefault="005D350D" w:rsidP="005D350D">
            <w:r w:rsidRPr="0031641E">
              <w:rPr>
                <w:rFonts w:ascii="Times New Roman" w:hint="eastAsia"/>
                <w:szCs w:val="21"/>
              </w:rPr>
              <w:t>是</w:t>
            </w:r>
          </w:p>
        </w:tc>
      </w:tr>
      <w:tr w:rsidR="006F1EE0" w:rsidRPr="00DF1A89" w:rsidTr="00464428">
        <w:trPr>
          <w:trHeight w:hRule="exact" w:val="1554"/>
          <w:jc w:val="center"/>
        </w:trPr>
        <w:tc>
          <w:tcPr>
            <w:tcW w:w="499" w:type="dxa"/>
            <w:tcBorders>
              <w:top w:val="single" w:sz="4" w:space="0" w:color="auto"/>
              <w:left w:val="single" w:sz="8" w:space="0" w:color="auto"/>
              <w:bottom w:val="single" w:sz="4" w:space="0" w:color="auto"/>
              <w:right w:val="single" w:sz="4" w:space="0" w:color="auto"/>
            </w:tcBorders>
            <w:vAlign w:val="center"/>
            <w:hideMark/>
          </w:tcPr>
          <w:p w:rsidR="005D350D" w:rsidRPr="00DF1A89" w:rsidRDefault="005D350D" w:rsidP="005D350D">
            <w:pPr>
              <w:pStyle w:val="a6"/>
              <w:adjustRightInd w:val="0"/>
              <w:spacing w:after="50" w:line="320" w:lineRule="exact"/>
              <w:ind w:firstLineChars="0" w:firstLine="0"/>
              <w:jc w:val="center"/>
              <w:outlineLvl w:val="1"/>
              <w:rPr>
                <w:rFonts w:ascii="Times New Roman"/>
                <w:sz w:val="21"/>
                <w:szCs w:val="21"/>
              </w:rPr>
            </w:pPr>
            <w:bookmarkStart w:id="15" w:name="_Hlk69290733"/>
            <w:bookmarkEnd w:id="10"/>
            <w:r w:rsidRPr="00DF1A89">
              <w:rPr>
                <w:rFonts w:ascii="Times New Roman"/>
                <w:sz w:val="21"/>
                <w:szCs w:val="21"/>
              </w:rPr>
              <w:lastRenderedPageBreak/>
              <w:t>5</w:t>
            </w:r>
          </w:p>
        </w:tc>
        <w:tc>
          <w:tcPr>
            <w:tcW w:w="2203" w:type="dxa"/>
            <w:tcBorders>
              <w:top w:val="single" w:sz="4" w:space="0" w:color="auto"/>
              <w:left w:val="single" w:sz="4" w:space="0" w:color="auto"/>
              <w:bottom w:val="single" w:sz="4" w:space="0" w:color="auto"/>
              <w:right w:val="single" w:sz="4" w:space="0" w:color="auto"/>
            </w:tcBorders>
            <w:vAlign w:val="center"/>
          </w:tcPr>
          <w:p w:rsidR="005D350D" w:rsidRPr="00464428" w:rsidRDefault="006F1EE0" w:rsidP="00464428">
            <w:pPr>
              <w:widowControl/>
              <w:shd w:val="clear" w:color="auto" w:fill="F8F8F8"/>
              <w:adjustRightInd w:val="0"/>
              <w:rPr>
                <w:rFonts w:ascii="Times New Roman" w:hAnsi="Times New Roman" w:cs="Times New Roman"/>
                <w:szCs w:val="21"/>
              </w:rPr>
            </w:pPr>
            <w:r w:rsidRPr="00464428">
              <w:rPr>
                <w:rFonts w:ascii="Times New Roman" w:hAnsi="Times New Roman" w:cs="Times New Roman"/>
                <w:szCs w:val="21"/>
              </w:rPr>
              <w:t>OsSDS is essential for DSB formation in rice meiosis</w:t>
            </w:r>
          </w:p>
        </w:tc>
        <w:tc>
          <w:tcPr>
            <w:tcW w:w="1780" w:type="dxa"/>
            <w:tcBorders>
              <w:top w:val="single" w:sz="4" w:space="0" w:color="auto"/>
              <w:left w:val="single" w:sz="4" w:space="0" w:color="auto"/>
              <w:bottom w:val="single" w:sz="4" w:space="0" w:color="auto"/>
              <w:right w:val="single" w:sz="4" w:space="0" w:color="auto"/>
            </w:tcBorders>
            <w:vAlign w:val="center"/>
          </w:tcPr>
          <w:p w:rsidR="005D350D" w:rsidRPr="00464428" w:rsidRDefault="005D350D" w:rsidP="00464428">
            <w:pPr>
              <w:pStyle w:val="a6"/>
              <w:adjustRightInd w:val="0"/>
              <w:spacing w:line="240" w:lineRule="auto"/>
              <w:ind w:firstLineChars="0" w:firstLine="0"/>
              <w:outlineLvl w:val="1"/>
              <w:rPr>
                <w:rFonts w:ascii="Times New Roman" w:hAnsi="Times New Roman" w:cs="Times New Roman"/>
                <w:sz w:val="21"/>
                <w:szCs w:val="21"/>
              </w:rPr>
            </w:pPr>
            <w:r w:rsidRPr="00464428">
              <w:rPr>
                <w:rFonts w:ascii="Times New Roman" w:hAnsi="Times New Roman" w:cs="Times New Roman"/>
                <w:sz w:val="21"/>
                <w:szCs w:val="21"/>
              </w:rPr>
              <w:t>Frontiers in Plant Science</w:t>
            </w:r>
          </w:p>
        </w:tc>
        <w:tc>
          <w:tcPr>
            <w:tcW w:w="2879" w:type="dxa"/>
            <w:tcBorders>
              <w:top w:val="single" w:sz="4" w:space="0" w:color="auto"/>
              <w:left w:val="single" w:sz="4" w:space="0" w:color="auto"/>
              <w:bottom w:val="single" w:sz="4" w:space="0" w:color="auto"/>
              <w:right w:val="single" w:sz="4" w:space="0" w:color="auto"/>
            </w:tcBorders>
            <w:vAlign w:val="center"/>
          </w:tcPr>
          <w:p w:rsidR="005D350D" w:rsidRPr="00464428" w:rsidRDefault="005D350D" w:rsidP="00464428">
            <w:pPr>
              <w:pStyle w:val="a6"/>
              <w:adjustRightInd w:val="0"/>
              <w:spacing w:line="240" w:lineRule="auto"/>
              <w:ind w:firstLineChars="0" w:firstLine="0"/>
              <w:outlineLvl w:val="1"/>
              <w:rPr>
                <w:rFonts w:ascii="Times New Roman" w:hAnsi="Times New Roman" w:cs="Times New Roman"/>
                <w:sz w:val="21"/>
                <w:szCs w:val="21"/>
              </w:rPr>
            </w:pPr>
            <w:bookmarkStart w:id="16" w:name="_Hlk69387880"/>
            <w:r w:rsidRPr="00464428">
              <w:rPr>
                <w:rFonts w:ascii="Times New Roman" w:hAnsi="Times New Roman" w:cs="Times New Roman"/>
                <w:sz w:val="21"/>
                <w:szCs w:val="21"/>
              </w:rPr>
              <w:t>Zhigang Wu,</w:t>
            </w:r>
            <w:bookmarkStart w:id="17" w:name="OLE_LINK3"/>
            <w:bookmarkStart w:id="18" w:name="OLE_LINK4"/>
            <w:r w:rsidRPr="00464428">
              <w:rPr>
                <w:rFonts w:ascii="Times New Roman" w:hAnsi="Times New Roman" w:cs="Times New Roman"/>
                <w:sz w:val="21"/>
                <w:szCs w:val="21"/>
              </w:rPr>
              <w:t xml:space="preserve"> Jianhui J</w:t>
            </w:r>
            <w:bookmarkEnd w:id="17"/>
            <w:bookmarkEnd w:id="18"/>
            <w:r w:rsidRPr="00464428">
              <w:rPr>
                <w:rFonts w:ascii="Times New Roman" w:hAnsi="Times New Roman" w:cs="Times New Roman"/>
                <w:sz w:val="21"/>
                <w:szCs w:val="21"/>
              </w:rPr>
              <w:t>i, Ding Tang, Hongjun Wang, Yi Shen, Wenqing Shi, Yafei Li, Xuelin Tan, Zhukuan Cheng, Qiong Luo</w:t>
            </w:r>
            <w:bookmarkEnd w:id="16"/>
          </w:p>
        </w:tc>
        <w:tc>
          <w:tcPr>
            <w:tcW w:w="1134" w:type="dxa"/>
            <w:tcBorders>
              <w:top w:val="single" w:sz="4" w:space="0" w:color="auto"/>
              <w:left w:val="single" w:sz="4" w:space="0" w:color="auto"/>
              <w:bottom w:val="single" w:sz="4" w:space="0" w:color="auto"/>
              <w:right w:val="single" w:sz="4" w:space="0" w:color="auto"/>
            </w:tcBorders>
            <w:vAlign w:val="center"/>
          </w:tcPr>
          <w:p w:rsidR="005D350D" w:rsidRPr="00464428" w:rsidRDefault="005D350D" w:rsidP="00464428">
            <w:pPr>
              <w:pStyle w:val="a6"/>
              <w:adjustRightInd w:val="0"/>
              <w:spacing w:line="240" w:lineRule="auto"/>
              <w:ind w:firstLineChars="0" w:firstLine="0"/>
              <w:outlineLvl w:val="1"/>
              <w:rPr>
                <w:rFonts w:ascii="Times New Roman" w:hAnsi="Times New Roman" w:cs="Times New Roman"/>
                <w:sz w:val="21"/>
                <w:szCs w:val="21"/>
              </w:rPr>
            </w:pPr>
            <w:r w:rsidRPr="00464428">
              <w:rPr>
                <w:rFonts w:ascii="Times New Roman" w:hAnsi="Times New Roman" w:cs="Times New Roman"/>
                <w:sz w:val="21"/>
                <w:szCs w:val="21"/>
              </w:rPr>
              <w:t xml:space="preserve">2015, 6: 21 </w:t>
            </w:r>
          </w:p>
        </w:tc>
        <w:tc>
          <w:tcPr>
            <w:tcW w:w="993" w:type="dxa"/>
            <w:tcBorders>
              <w:top w:val="single" w:sz="4" w:space="0" w:color="auto"/>
              <w:left w:val="single" w:sz="4" w:space="0" w:color="auto"/>
              <w:bottom w:val="single" w:sz="4" w:space="0" w:color="auto"/>
              <w:right w:val="single" w:sz="4" w:space="0" w:color="auto"/>
            </w:tcBorders>
            <w:vAlign w:val="center"/>
          </w:tcPr>
          <w:p w:rsidR="005D350D" w:rsidRPr="00464428" w:rsidRDefault="005D350D" w:rsidP="00464428">
            <w:pPr>
              <w:pStyle w:val="a6"/>
              <w:adjustRightInd w:val="0"/>
              <w:spacing w:line="240" w:lineRule="auto"/>
              <w:ind w:firstLineChars="0" w:firstLine="0"/>
              <w:outlineLvl w:val="1"/>
              <w:rPr>
                <w:rFonts w:ascii="Times New Roman" w:hAnsi="Times New Roman" w:cs="Times New Roman"/>
                <w:sz w:val="21"/>
                <w:szCs w:val="21"/>
              </w:rPr>
            </w:pPr>
            <w:bookmarkStart w:id="19" w:name="OLE_LINK6"/>
            <w:r w:rsidRPr="00464428">
              <w:rPr>
                <w:rFonts w:ascii="Times New Roman" w:hAnsi="Times New Roman" w:cs="Times New Roman"/>
                <w:sz w:val="21"/>
                <w:szCs w:val="21"/>
              </w:rPr>
              <w:t>罗</w:t>
            </w:r>
            <w:r w:rsidR="006F1EE0" w:rsidRPr="00464428">
              <w:rPr>
                <w:rFonts w:ascii="Times New Roman" w:hAnsi="Times New Roman" w:cs="Times New Roman"/>
                <w:sz w:val="21"/>
                <w:szCs w:val="21"/>
              </w:rPr>
              <w:t xml:space="preserve"> </w:t>
            </w:r>
            <w:r w:rsidRPr="00464428">
              <w:rPr>
                <w:rFonts w:ascii="Times New Roman" w:hAnsi="Times New Roman" w:cs="Times New Roman"/>
                <w:sz w:val="21"/>
                <w:szCs w:val="21"/>
              </w:rPr>
              <w:t>琼，程祝宽</w:t>
            </w:r>
            <w:bookmarkEnd w:id="19"/>
          </w:p>
        </w:tc>
        <w:tc>
          <w:tcPr>
            <w:tcW w:w="992" w:type="dxa"/>
            <w:tcBorders>
              <w:top w:val="single" w:sz="4" w:space="0" w:color="auto"/>
              <w:left w:val="single" w:sz="4" w:space="0" w:color="auto"/>
              <w:bottom w:val="single" w:sz="4" w:space="0" w:color="auto"/>
              <w:right w:val="single" w:sz="4" w:space="0" w:color="auto"/>
            </w:tcBorders>
            <w:vAlign w:val="center"/>
          </w:tcPr>
          <w:p w:rsidR="005D350D" w:rsidRPr="00464428" w:rsidRDefault="005D350D" w:rsidP="00464428">
            <w:pPr>
              <w:pStyle w:val="a6"/>
              <w:adjustRightInd w:val="0"/>
              <w:spacing w:line="240" w:lineRule="auto"/>
              <w:ind w:firstLineChars="0" w:firstLine="0"/>
              <w:outlineLvl w:val="1"/>
              <w:rPr>
                <w:rFonts w:ascii="Times New Roman" w:hAnsi="Times New Roman" w:cs="Times New Roman"/>
                <w:sz w:val="21"/>
                <w:szCs w:val="21"/>
              </w:rPr>
            </w:pPr>
            <w:r w:rsidRPr="00464428">
              <w:rPr>
                <w:rFonts w:ascii="Times New Roman" w:hAnsi="Times New Roman" w:cs="Times New Roman"/>
                <w:sz w:val="21"/>
                <w:szCs w:val="21"/>
              </w:rPr>
              <w:t>吴志刚，纪剑辉</w:t>
            </w:r>
          </w:p>
        </w:tc>
        <w:tc>
          <w:tcPr>
            <w:tcW w:w="992" w:type="dxa"/>
            <w:tcBorders>
              <w:top w:val="single" w:sz="4" w:space="0" w:color="auto"/>
              <w:left w:val="single" w:sz="4" w:space="0" w:color="auto"/>
              <w:bottom w:val="single" w:sz="4" w:space="0" w:color="auto"/>
              <w:right w:val="single" w:sz="4" w:space="0" w:color="auto"/>
            </w:tcBorders>
            <w:vAlign w:val="center"/>
          </w:tcPr>
          <w:p w:rsidR="005D350D" w:rsidRPr="00464428" w:rsidRDefault="005D350D" w:rsidP="00464428">
            <w:pPr>
              <w:pStyle w:val="a6"/>
              <w:adjustRightInd w:val="0"/>
              <w:spacing w:line="240" w:lineRule="auto"/>
              <w:ind w:firstLineChars="0" w:firstLine="0"/>
              <w:outlineLvl w:val="1"/>
              <w:rPr>
                <w:rFonts w:ascii="Times New Roman" w:hAnsi="Times New Roman" w:cs="Times New Roman"/>
                <w:sz w:val="21"/>
                <w:szCs w:val="21"/>
              </w:rPr>
            </w:pPr>
            <w:r w:rsidRPr="00464428">
              <w:rPr>
                <w:rFonts w:ascii="Times New Roman" w:hAnsi="Times New Roman" w:cs="Times New Roman"/>
                <w:sz w:val="21"/>
                <w:szCs w:val="21"/>
              </w:rPr>
              <w:t>4.402</w:t>
            </w:r>
          </w:p>
        </w:tc>
        <w:tc>
          <w:tcPr>
            <w:tcW w:w="567" w:type="dxa"/>
            <w:tcBorders>
              <w:top w:val="single" w:sz="4" w:space="0" w:color="auto"/>
              <w:left w:val="single" w:sz="4" w:space="0" w:color="auto"/>
              <w:bottom w:val="single" w:sz="4" w:space="0" w:color="auto"/>
              <w:right w:val="single" w:sz="4" w:space="0" w:color="auto"/>
            </w:tcBorders>
            <w:vAlign w:val="center"/>
          </w:tcPr>
          <w:p w:rsidR="005D350D" w:rsidRPr="00464428" w:rsidRDefault="005D350D" w:rsidP="00464428">
            <w:pPr>
              <w:pStyle w:val="a6"/>
              <w:adjustRightInd w:val="0"/>
              <w:spacing w:line="240" w:lineRule="auto"/>
              <w:ind w:firstLineChars="0" w:firstLine="0"/>
              <w:outlineLvl w:val="1"/>
              <w:rPr>
                <w:rFonts w:ascii="Times New Roman" w:hAnsi="Times New Roman" w:cs="Times New Roman"/>
                <w:sz w:val="21"/>
                <w:szCs w:val="21"/>
              </w:rPr>
            </w:pPr>
            <w:r w:rsidRPr="00464428">
              <w:rPr>
                <w:rFonts w:ascii="Times New Roman" w:hAnsi="Times New Roman" w:cs="Times New Roman"/>
                <w:sz w:val="21"/>
                <w:szCs w:val="21"/>
              </w:rPr>
              <w:t>11</w:t>
            </w:r>
          </w:p>
        </w:tc>
        <w:tc>
          <w:tcPr>
            <w:tcW w:w="1134" w:type="dxa"/>
            <w:tcBorders>
              <w:top w:val="single" w:sz="4" w:space="0" w:color="auto"/>
              <w:left w:val="single" w:sz="4" w:space="0" w:color="auto"/>
              <w:bottom w:val="single" w:sz="4" w:space="0" w:color="auto"/>
              <w:right w:val="single" w:sz="8" w:space="0" w:color="auto"/>
            </w:tcBorders>
            <w:vAlign w:val="center"/>
          </w:tcPr>
          <w:p w:rsidR="005D350D" w:rsidRPr="00464428" w:rsidRDefault="005D350D" w:rsidP="00464428">
            <w:pPr>
              <w:pStyle w:val="a6"/>
              <w:adjustRightInd w:val="0"/>
              <w:spacing w:line="240" w:lineRule="auto"/>
              <w:ind w:firstLineChars="0" w:firstLine="0"/>
              <w:outlineLvl w:val="1"/>
              <w:rPr>
                <w:rFonts w:ascii="Times New Roman" w:hAnsi="Times New Roman" w:cs="Times New Roman"/>
                <w:sz w:val="21"/>
                <w:szCs w:val="21"/>
              </w:rPr>
            </w:pPr>
            <w:r w:rsidRPr="00464428">
              <w:rPr>
                <w:rFonts w:ascii="Times New Roman" w:hAnsi="Times New Roman" w:cs="Times New Roman"/>
                <w:sz w:val="21"/>
                <w:szCs w:val="21"/>
              </w:rPr>
              <w:t>否</w:t>
            </w:r>
          </w:p>
        </w:tc>
        <w:tc>
          <w:tcPr>
            <w:tcW w:w="851" w:type="dxa"/>
            <w:tcBorders>
              <w:top w:val="single" w:sz="4" w:space="0" w:color="auto"/>
              <w:left w:val="single" w:sz="4" w:space="0" w:color="auto"/>
              <w:bottom w:val="single" w:sz="4" w:space="0" w:color="auto"/>
              <w:right w:val="single" w:sz="8" w:space="0" w:color="auto"/>
            </w:tcBorders>
            <w:vAlign w:val="center"/>
          </w:tcPr>
          <w:p w:rsidR="005D350D" w:rsidRPr="00464428" w:rsidRDefault="005D350D" w:rsidP="005D350D">
            <w:pPr>
              <w:rPr>
                <w:rFonts w:ascii="Times New Roman" w:hAnsi="Times New Roman" w:cs="Times New Roman"/>
              </w:rPr>
            </w:pPr>
            <w:r w:rsidRPr="00464428">
              <w:rPr>
                <w:rFonts w:ascii="Times New Roman" w:hAnsi="Times New Roman" w:cs="Times New Roman"/>
                <w:szCs w:val="21"/>
              </w:rPr>
              <w:t>是</w:t>
            </w:r>
          </w:p>
        </w:tc>
      </w:tr>
      <w:bookmarkEnd w:id="15"/>
      <w:tr w:rsidR="006F1EE0" w:rsidRPr="00DF1A89" w:rsidTr="00464428">
        <w:trPr>
          <w:trHeight w:val="1527"/>
          <w:jc w:val="center"/>
        </w:trPr>
        <w:tc>
          <w:tcPr>
            <w:tcW w:w="499" w:type="dxa"/>
            <w:tcBorders>
              <w:top w:val="single" w:sz="4" w:space="0" w:color="auto"/>
              <w:left w:val="single" w:sz="8" w:space="0" w:color="auto"/>
              <w:bottom w:val="single" w:sz="4" w:space="0" w:color="auto"/>
              <w:right w:val="single" w:sz="4" w:space="0" w:color="auto"/>
            </w:tcBorders>
            <w:vAlign w:val="center"/>
            <w:hideMark/>
          </w:tcPr>
          <w:p w:rsidR="005D350D" w:rsidRPr="00DF1A89" w:rsidRDefault="005D350D" w:rsidP="005D350D">
            <w:pPr>
              <w:pStyle w:val="a6"/>
              <w:adjustRightInd w:val="0"/>
              <w:spacing w:after="50" w:line="320" w:lineRule="exact"/>
              <w:ind w:firstLineChars="0" w:firstLine="0"/>
              <w:jc w:val="center"/>
              <w:outlineLvl w:val="1"/>
              <w:rPr>
                <w:rFonts w:ascii="Times New Roman"/>
                <w:sz w:val="21"/>
                <w:szCs w:val="21"/>
              </w:rPr>
            </w:pPr>
            <w:r w:rsidRPr="00DF1A89">
              <w:rPr>
                <w:rFonts w:ascii="Times New Roman"/>
                <w:sz w:val="21"/>
                <w:szCs w:val="21"/>
              </w:rPr>
              <w:t>6</w:t>
            </w:r>
          </w:p>
        </w:tc>
        <w:tc>
          <w:tcPr>
            <w:tcW w:w="2203"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rPr>
                <w:rFonts w:ascii="Times New Roman"/>
                <w:sz w:val="21"/>
                <w:szCs w:val="21"/>
              </w:rPr>
            </w:pPr>
            <w:bookmarkStart w:id="20" w:name="OLE_LINK17"/>
            <w:bookmarkStart w:id="21" w:name="OLE_LINK18"/>
            <w:r w:rsidRPr="00DF1A89">
              <w:rPr>
                <w:rFonts w:ascii="Times New Roman"/>
                <w:sz w:val="21"/>
                <w:szCs w:val="21"/>
              </w:rPr>
              <w:t>Meiotic Chromosome Association 1 Interacts with TOP3a and Regulates Meiotic Recombination in Rice</w:t>
            </w:r>
            <w:bookmarkEnd w:id="20"/>
            <w:bookmarkEnd w:id="21"/>
          </w:p>
        </w:tc>
        <w:tc>
          <w:tcPr>
            <w:tcW w:w="1780"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T</w:t>
            </w:r>
            <w:r>
              <w:rPr>
                <w:rFonts w:ascii="Times New Roman"/>
                <w:sz w:val="21"/>
                <w:szCs w:val="21"/>
              </w:rPr>
              <w:t>he Plant Cell</w:t>
            </w:r>
          </w:p>
        </w:tc>
        <w:tc>
          <w:tcPr>
            <w:tcW w:w="2879"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bookmarkStart w:id="22" w:name="OLE_LINK5"/>
            <w:r w:rsidRPr="00DF1A89">
              <w:rPr>
                <w:rFonts w:ascii="Times New Roman"/>
                <w:sz w:val="21"/>
                <w:szCs w:val="21"/>
              </w:rPr>
              <w:t>Qing Hu, Yafei Li</w:t>
            </w:r>
            <w:bookmarkEnd w:id="22"/>
            <w:r w:rsidRPr="00DF1A89">
              <w:rPr>
                <w:rFonts w:ascii="Times New Roman"/>
                <w:sz w:val="21"/>
                <w:szCs w:val="21"/>
              </w:rPr>
              <w:t>, Hongjun Wang, Yi Shen, Chao Zhang, Guijie Du, Ding Tang, Zhukuan Cheng</w:t>
            </w:r>
          </w:p>
        </w:tc>
        <w:tc>
          <w:tcPr>
            <w:tcW w:w="1134"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2017</w:t>
            </w:r>
            <w:r>
              <w:rPr>
                <w:rFonts w:ascii="Times New Roman"/>
                <w:sz w:val="21"/>
                <w:szCs w:val="21"/>
              </w:rPr>
              <w:t xml:space="preserve">, 29: </w:t>
            </w:r>
            <w:r w:rsidRPr="00DF1A89">
              <w:rPr>
                <w:rFonts w:ascii="Times New Roman"/>
                <w:sz w:val="21"/>
                <w:szCs w:val="21"/>
              </w:rPr>
              <w:t>1697-</w:t>
            </w:r>
            <w:r>
              <w:rPr>
                <w:rFonts w:ascii="Times New Roman"/>
                <w:sz w:val="21"/>
                <w:szCs w:val="21"/>
              </w:rPr>
              <w:t xml:space="preserve"> </w:t>
            </w:r>
            <w:r w:rsidRPr="00DF1A89">
              <w:rPr>
                <w:rFonts w:ascii="Times New Roman"/>
                <w:sz w:val="21"/>
                <w:szCs w:val="21"/>
              </w:rPr>
              <w:t>1708</w:t>
            </w:r>
          </w:p>
        </w:tc>
        <w:tc>
          <w:tcPr>
            <w:tcW w:w="993"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程祝宽</w:t>
            </w:r>
          </w:p>
        </w:tc>
        <w:tc>
          <w:tcPr>
            <w:tcW w:w="992"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胡</w:t>
            </w:r>
            <w:r w:rsidR="006F1EE0">
              <w:rPr>
                <w:rFonts w:ascii="Times New Roman" w:hint="eastAsia"/>
                <w:sz w:val="21"/>
                <w:szCs w:val="21"/>
              </w:rPr>
              <w:t xml:space="preserve"> </w:t>
            </w:r>
            <w:r w:rsidRPr="00DF1A89">
              <w:rPr>
                <w:rFonts w:ascii="Times New Roman"/>
                <w:sz w:val="21"/>
                <w:szCs w:val="21"/>
              </w:rPr>
              <w:t>青</w:t>
            </w:r>
            <w:r>
              <w:rPr>
                <w:rFonts w:ascii="Times New Roman" w:hint="eastAsia"/>
                <w:sz w:val="21"/>
                <w:szCs w:val="21"/>
              </w:rPr>
              <w:t>，</w:t>
            </w:r>
            <w:r>
              <w:rPr>
                <w:rFonts w:ascii="Times New Roman"/>
                <w:sz w:val="21"/>
                <w:szCs w:val="21"/>
              </w:rPr>
              <w:t>李亚非</w:t>
            </w:r>
          </w:p>
        </w:tc>
        <w:tc>
          <w:tcPr>
            <w:tcW w:w="992" w:type="dxa"/>
            <w:tcBorders>
              <w:top w:val="single" w:sz="4" w:space="0" w:color="auto"/>
              <w:left w:val="single" w:sz="4" w:space="0" w:color="auto"/>
              <w:bottom w:val="single" w:sz="4" w:space="0" w:color="auto"/>
              <w:right w:val="single" w:sz="4" w:space="0" w:color="auto"/>
            </w:tcBorders>
            <w:vAlign w:val="center"/>
          </w:tcPr>
          <w:p w:rsidR="005D350D" w:rsidRDefault="005D350D" w:rsidP="00464428">
            <w:pPr>
              <w:pStyle w:val="a6"/>
              <w:adjustRightInd w:val="0"/>
              <w:spacing w:line="240" w:lineRule="auto"/>
              <w:ind w:firstLineChars="0" w:firstLine="0"/>
              <w:outlineLvl w:val="1"/>
              <w:rPr>
                <w:rFonts w:ascii="Times New Roman"/>
                <w:sz w:val="21"/>
                <w:szCs w:val="21"/>
              </w:rPr>
            </w:pPr>
            <w:r>
              <w:rPr>
                <w:rFonts w:ascii="Times New Roman" w:hint="eastAsia"/>
                <w:sz w:val="21"/>
                <w:szCs w:val="21"/>
              </w:rPr>
              <w:t>9.618</w:t>
            </w:r>
          </w:p>
        </w:tc>
        <w:tc>
          <w:tcPr>
            <w:tcW w:w="567"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Pr>
                <w:rFonts w:ascii="Times New Roman"/>
                <w:sz w:val="21"/>
                <w:szCs w:val="21"/>
              </w:rPr>
              <w:t>14</w:t>
            </w:r>
          </w:p>
        </w:tc>
        <w:tc>
          <w:tcPr>
            <w:tcW w:w="1134" w:type="dxa"/>
            <w:tcBorders>
              <w:top w:val="single" w:sz="4" w:space="0" w:color="auto"/>
              <w:left w:val="single" w:sz="4" w:space="0" w:color="auto"/>
              <w:bottom w:val="single" w:sz="4" w:space="0" w:color="auto"/>
              <w:right w:val="single" w:sz="8"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否</w:t>
            </w:r>
          </w:p>
        </w:tc>
        <w:tc>
          <w:tcPr>
            <w:tcW w:w="851" w:type="dxa"/>
            <w:tcBorders>
              <w:top w:val="single" w:sz="4" w:space="0" w:color="auto"/>
              <w:left w:val="single" w:sz="4" w:space="0" w:color="auto"/>
              <w:bottom w:val="single" w:sz="4" w:space="0" w:color="auto"/>
              <w:right w:val="single" w:sz="8" w:space="0" w:color="auto"/>
            </w:tcBorders>
            <w:vAlign w:val="center"/>
          </w:tcPr>
          <w:p w:rsidR="005D350D" w:rsidRDefault="005D350D" w:rsidP="005D350D">
            <w:r w:rsidRPr="0031641E">
              <w:rPr>
                <w:rFonts w:ascii="Times New Roman" w:hint="eastAsia"/>
                <w:szCs w:val="21"/>
              </w:rPr>
              <w:t>是</w:t>
            </w:r>
          </w:p>
        </w:tc>
      </w:tr>
      <w:tr w:rsidR="006F1EE0" w:rsidRPr="00DF1A89" w:rsidTr="00464428">
        <w:trPr>
          <w:trHeight w:hRule="exact" w:val="1044"/>
          <w:jc w:val="center"/>
        </w:trPr>
        <w:tc>
          <w:tcPr>
            <w:tcW w:w="499" w:type="dxa"/>
            <w:tcBorders>
              <w:top w:val="single" w:sz="4" w:space="0" w:color="auto"/>
              <w:left w:val="single" w:sz="8" w:space="0" w:color="auto"/>
              <w:bottom w:val="single" w:sz="4" w:space="0" w:color="auto"/>
              <w:right w:val="single" w:sz="4" w:space="0" w:color="auto"/>
            </w:tcBorders>
            <w:vAlign w:val="center"/>
            <w:hideMark/>
          </w:tcPr>
          <w:p w:rsidR="005D350D" w:rsidRPr="00DF1A89" w:rsidRDefault="005D350D" w:rsidP="005D350D">
            <w:pPr>
              <w:pStyle w:val="a6"/>
              <w:adjustRightInd w:val="0"/>
              <w:spacing w:after="50" w:line="320" w:lineRule="exact"/>
              <w:ind w:firstLineChars="0" w:firstLine="0"/>
              <w:jc w:val="center"/>
              <w:outlineLvl w:val="1"/>
              <w:rPr>
                <w:rFonts w:ascii="Times New Roman"/>
                <w:sz w:val="21"/>
                <w:szCs w:val="21"/>
              </w:rPr>
            </w:pPr>
            <w:r w:rsidRPr="00DF1A89">
              <w:rPr>
                <w:rFonts w:ascii="Times New Roman"/>
                <w:sz w:val="21"/>
                <w:szCs w:val="21"/>
              </w:rPr>
              <w:t>7</w:t>
            </w:r>
          </w:p>
        </w:tc>
        <w:tc>
          <w:tcPr>
            <w:tcW w:w="2203" w:type="dxa"/>
            <w:tcBorders>
              <w:top w:val="single" w:sz="4" w:space="0" w:color="auto"/>
              <w:left w:val="single" w:sz="4" w:space="0" w:color="auto"/>
              <w:bottom w:val="single" w:sz="4" w:space="0" w:color="auto"/>
              <w:right w:val="single" w:sz="4" w:space="0" w:color="auto"/>
            </w:tcBorders>
            <w:vAlign w:val="center"/>
          </w:tcPr>
          <w:p w:rsidR="005D350D" w:rsidRPr="001F1D7C" w:rsidRDefault="005D350D" w:rsidP="00464428">
            <w:pPr>
              <w:adjustRightInd w:val="0"/>
              <w:rPr>
                <w:rFonts w:ascii="Times New Roman" w:eastAsia="楷体" w:hAnsi="Times New Roman" w:cs="Times New Roman"/>
                <w:szCs w:val="21"/>
              </w:rPr>
            </w:pPr>
            <w:r w:rsidRPr="001F1D7C">
              <w:rPr>
                <w:rFonts w:ascii="Times New Roman" w:eastAsia="楷体" w:hAnsi="Times New Roman" w:cs="Times New Roman"/>
                <w:szCs w:val="21"/>
              </w:rPr>
              <w:t>Ten Years of Gene Discovery for Meiotic Event Control in Rice</w:t>
            </w:r>
          </w:p>
        </w:tc>
        <w:tc>
          <w:tcPr>
            <w:tcW w:w="1780" w:type="dxa"/>
            <w:tcBorders>
              <w:top w:val="single" w:sz="4" w:space="0" w:color="auto"/>
              <w:left w:val="single" w:sz="4" w:space="0" w:color="auto"/>
              <w:bottom w:val="single" w:sz="4" w:space="0" w:color="auto"/>
              <w:right w:val="single" w:sz="4" w:space="0" w:color="auto"/>
            </w:tcBorders>
            <w:vAlign w:val="center"/>
          </w:tcPr>
          <w:p w:rsidR="005D350D" w:rsidRPr="001F1D7C" w:rsidRDefault="005D350D" w:rsidP="00464428">
            <w:pPr>
              <w:adjustRightInd w:val="0"/>
              <w:rPr>
                <w:rFonts w:ascii="Times New Roman" w:eastAsia="楷体" w:hAnsi="Times New Roman" w:cs="Times New Roman"/>
                <w:szCs w:val="21"/>
              </w:rPr>
            </w:pPr>
            <w:r w:rsidRPr="001F1D7C">
              <w:rPr>
                <w:rFonts w:ascii="Times New Roman" w:eastAsia="楷体" w:hAnsi="Times New Roman" w:cs="Times New Roman"/>
                <w:szCs w:val="21"/>
              </w:rPr>
              <w:t>Journal of Genetics and Genomics</w:t>
            </w:r>
          </w:p>
        </w:tc>
        <w:tc>
          <w:tcPr>
            <w:tcW w:w="2879" w:type="dxa"/>
            <w:tcBorders>
              <w:top w:val="single" w:sz="4" w:space="0" w:color="auto"/>
              <w:left w:val="single" w:sz="4" w:space="0" w:color="auto"/>
              <w:bottom w:val="single" w:sz="4" w:space="0" w:color="auto"/>
              <w:right w:val="single" w:sz="4" w:space="0" w:color="auto"/>
            </w:tcBorders>
            <w:vAlign w:val="center"/>
          </w:tcPr>
          <w:p w:rsidR="005D350D" w:rsidRPr="001F1D7C" w:rsidRDefault="005D350D" w:rsidP="00464428">
            <w:pPr>
              <w:pStyle w:val="Default"/>
              <w:rPr>
                <w:rFonts w:eastAsia="楷体"/>
                <w:sz w:val="21"/>
                <w:szCs w:val="21"/>
              </w:rPr>
            </w:pPr>
            <w:r w:rsidRPr="001F1D7C">
              <w:rPr>
                <w:rFonts w:eastAsia="楷体"/>
                <w:bCs/>
                <w:sz w:val="21"/>
                <w:szCs w:val="21"/>
              </w:rPr>
              <w:t>Qiong Luo</w:t>
            </w:r>
            <w:r w:rsidRPr="001F1D7C">
              <w:rPr>
                <w:rFonts w:eastAsia="楷体"/>
                <w:sz w:val="21"/>
                <w:szCs w:val="21"/>
              </w:rPr>
              <w:t xml:space="preserve">, Yafei Li, Yi Shen, </w:t>
            </w:r>
            <w:r w:rsidRPr="001F1D7C">
              <w:rPr>
                <w:rFonts w:eastAsia="楷体"/>
                <w:bCs/>
                <w:sz w:val="21"/>
                <w:szCs w:val="21"/>
              </w:rPr>
              <w:t>Zhukuang Cheng</w:t>
            </w:r>
          </w:p>
        </w:tc>
        <w:tc>
          <w:tcPr>
            <w:tcW w:w="1134"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sidRPr="00300CB0">
              <w:rPr>
                <w:szCs w:val="21"/>
              </w:rPr>
              <w:t>2014</w:t>
            </w:r>
            <w:r>
              <w:rPr>
                <w:rFonts w:hint="eastAsia"/>
                <w:szCs w:val="21"/>
              </w:rPr>
              <w:t>,</w:t>
            </w:r>
            <w:r>
              <w:rPr>
                <w:szCs w:val="21"/>
              </w:rPr>
              <w:t xml:space="preserve"> 41(3): </w:t>
            </w:r>
            <w:r w:rsidRPr="00300CB0">
              <w:rPr>
                <w:szCs w:val="21"/>
              </w:rPr>
              <w:t>125-137</w:t>
            </w:r>
          </w:p>
        </w:tc>
        <w:tc>
          <w:tcPr>
            <w:tcW w:w="993"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程祝宽</w:t>
            </w:r>
          </w:p>
        </w:tc>
        <w:tc>
          <w:tcPr>
            <w:tcW w:w="992"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Pr>
                <w:rFonts w:ascii="Times New Roman" w:hint="eastAsia"/>
                <w:sz w:val="21"/>
                <w:szCs w:val="21"/>
              </w:rPr>
              <w:t>罗</w:t>
            </w:r>
            <w:r w:rsidR="006F1EE0">
              <w:rPr>
                <w:rFonts w:ascii="Times New Roman" w:hint="eastAsia"/>
                <w:sz w:val="21"/>
                <w:szCs w:val="21"/>
              </w:rPr>
              <w:t xml:space="preserve"> </w:t>
            </w:r>
            <w:r>
              <w:rPr>
                <w:rFonts w:ascii="Times New Roman" w:hint="eastAsia"/>
                <w:sz w:val="21"/>
                <w:szCs w:val="21"/>
              </w:rPr>
              <w:t>琼</w:t>
            </w:r>
          </w:p>
        </w:tc>
        <w:tc>
          <w:tcPr>
            <w:tcW w:w="992" w:type="dxa"/>
            <w:tcBorders>
              <w:top w:val="single" w:sz="4" w:space="0" w:color="auto"/>
              <w:left w:val="single" w:sz="4" w:space="0" w:color="auto"/>
              <w:bottom w:val="single" w:sz="4" w:space="0" w:color="auto"/>
              <w:right w:val="single" w:sz="4" w:space="0" w:color="auto"/>
            </w:tcBorders>
            <w:vAlign w:val="center"/>
          </w:tcPr>
          <w:p w:rsidR="005D350D" w:rsidRDefault="005D350D" w:rsidP="00464428">
            <w:pPr>
              <w:pStyle w:val="a6"/>
              <w:adjustRightInd w:val="0"/>
              <w:spacing w:line="240" w:lineRule="auto"/>
              <w:ind w:firstLineChars="0" w:firstLine="0"/>
              <w:outlineLvl w:val="1"/>
              <w:rPr>
                <w:rFonts w:ascii="Times New Roman"/>
                <w:sz w:val="21"/>
                <w:szCs w:val="21"/>
              </w:rPr>
            </w:pPr>
            <w:r>
              <w:rPr>
                <w:rFonts w:ascii="Times New Roman" w:hint="eastAsia"/>
                <w:sz w:val="21"/>
                <w:szCs w:val="21"/>
              </w:rPr>
              <w:t>5.065</w:t>
            </w:r>
          </w:p>
        </w:tc>
        <w:tc>
          <w:tcPr>
            <w:tcW w:w="567"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Pr>
                <w:rFonts w:ascii="Times New Roman" w:hint="eastAsia"/>
                <w:sz w:val="21"/>
                <w:szCs w:val="21"/>
              </w:rPr>
              <w:t>38</w:t>
            </w:r>
          </w:p>
        </w:tc>
        <w:tc>
          <w:tcPr>
            <w:tcW w:w="1134" w:type="dxa"/>
            <w:tcBorders>
              <w:top w:val="single" w:sz="4" w:space="0" w:color="auto"/>
              <w:left w:val="single" w:sz="4" w:space="0" w:color="auto"/>
              <w:bottom w:val="single" w:sz="4" w:space="0" w:color="auto"/>
              <w:right w:val="single" w:sz="8" w:space="0" w:color="auto"/>
            </w:tcBorders>
            <w:vAlign w:val="center"/>
          </w:tcPr>
          <w:p w:rsidR="005D350D" w:rsidRDefault="005D350D" w:rsidP="00464428">
            <w:pPr>
              <w:adjustRightInd w:val="0"/>
            </w:pPr>
            <w:r w:rsidRPr="00345CF7">
              <w:rPr>
                <w:rFonts w:ascii="Times New Roman"/>
                <w:szCs w:val="21"/>
              </w:rPr>
              <w:t>否</w:t>
            </w:r>
          </w:p>
        </w:tc>
        <w:tc>
          <w:tcPr>
            <w:tcW w:w="851" w:type="dxa"/>
            <w:tcBorders>
              <w:top w:val="single" w:sz="4" w:space="0" w:color="auto"/>
              <w:left w:val="single" w:sz="4" w:space="0" w:color="auto"/>
              <w:bottom w:val="single" w:sz="4" w:space="0" w:color="auto"/>
              <w:right w:val="single" w:sz="8" w:space="0" w:color="auto"/>
            </w:tcBorders>
            <w:vAlign w:val="center"/>
          </w:tcPr>
          <w:p w:rsidR="005D350D" w:rsidRDefault="005D350D" w:rsidP="005D350D">
            <w:r w:rsidRPr="0031641E">
              <w:rPr>
                <w:rFonts w:ascii="Times New Roman" w:hint="eastAsia"/>
                <w:szCs w:val="21"/>
              </w:rPr>
              <w:t>是</w:t>
            </w:r>
          </w:p>
        </w:tc>
      </w:tr>
      <w:tr w:rsidR="006F1EE0" w:rsidRPr="00DF1A89" w:rsidTr="00464428">
        <w:trPr>
          <w:trHeight w:hRule="exact" w:val="1853"/>
          <w:jc w:val="center"/>
        </w:trPr>
        <w:tc>
          <w:tcPr>
            <w:tcW w:w="499" w:type="dxa"/>
            <w:tcBorders>
              <w:top w:val="single" w:sz="4" w:space="0" w:color="auto"/>
              <w:left w:val="single" w:sz="8" w:space="0" w:color="auto"/>
              <w:bottom w:val="single" w:sz="4" w:space="0" w:color="auto"/>
              <w:right w:val="single" w:sz="4" w:space="0" w:color="auto"/>
            </w:tcBorders>
            <w:vAlign w:val="center"/>
            <w:hideMark/>
          </w:tcPr>
          <w:p w:rsidR="005D350D" w:rsidRPr="00DF1A89" w:rsidRDefault="005D350D" w:rsidP="005D350D">
            <w:pPr>
              <w:pStyle w:val="a6"/>
              <w:adjustRightInd w:val="0"/>
              <w:spacing w:after="50" w:line="320" w:lineRule="exact"/>
              <w:ind w:firstLineChars="0" w:firstLine="0"/>
              <w:jc w:val="center"/>
              <w:outlineLvl w:val="1"/>
              <w:rPr>
                <w:rFonts w:ascii="Times New Roman"/>
                <w:sz w:val="21"/>
                <w:szCs w:val="21"/>
              </w:rPr>
            </w:pPr>
            <w:r w:rsidRPr="00DF1A89">
              <w:rPr>
                <w:rFonts w:ascii="Times New Roman"/>
                <w:sz w:val="21"/>
                <w:szCs w:val="21"/>
              </w:rPr>
              <w:t>8</w:t>
            </w:r>
          </w:p>
        </w:tc>
        <w:tc>
          <w:tcPr>
            <w:tcW w:w="2203" w:type="dxa"/>
            <w:tcBorders>
              <w:top w:val="single" w:sz="4" w:space="0" w:color="auto"/>
              <w:left w:val="single" w:sz="4" w:space="0" w:color="auto"/>
              <w:bottom w:val="single" w:sz="4" w:space="0" w:color="auto"/>
              <w:right w:val="single" w:sz="4" w:space="0" w:color="auto"/>
            </w:tcBorders>
            <w:vAlign w:val="center"/>
          </w:tcPr>
          <w:p w:rsidR="005D350D" w:rsidRPr="00300CB0" w:rsidRDefault="005D350D" w:rsidP="00464428">
            <w:pPr>
              <w:adjustRightInd w:val="0"/>
              <w:rPr>
                <w:szCs w:val="21"/>
              </w:rPr>
            </w:pPr>
            <w:r w:rsidRPr="009C4F31">
              <w:rPr>
                <w:rFonts w:ascii="Times New Roman" w:cs="Times New Roman"/>
              </w:rPr>
              <w:t xml:space="preserve">Characterization of a new semi-dominant dwarf allele of </w:t>
            </w:r>
            <w:r w:rsidRPr="009C4F31">
              <w:rPr>
                <w:rFonts w:ascii="Times New Roman" w:cs="Times New Roman"/>
                <w:i/>
                <w:iCs/>
              </w:rPr>
              <w:t xml:space="preserve">SLR1 </w:t>
            </w:r>
            <w:r w:rsidRPr="009C4F31">
              <w:rPr>
                <w:rFonts w:ascii="Times New Roman" w:cs="Times New Roman"/>
              </w:rPr>
              <w:t>and its potential application in hybrid rice breeding</w:t>
            </w:r>
          </w:p>
        </w:tc>
        <w:tc>
          <w:tcPr>
            <w:tcW w:w="1780" w:type="dxa"/>
            <w:tcBorders>
              <w:top w:val="single" w:sz="4" w:space="0" w:color="auto"/>
              <w:left w:val="single" w:sz="4" w:space="0" w:color="auto"/>
              <w:bottom w:val="single" w:sz="4" w:space="0" w:color="auto"/>
              <w:right w:val="single" w:sz="4" w:space="0" w:color="auto"/>
            </w:tcBorders>
            <w:vAlign w:val="center"/>
          </w:tcPr>
          <w:p w:rsidR="005D350D" w:rsidRPr="00300CB0" w:rsidRDefault="005D350D" w:rsidP="00464428">
            <w:pPr>
              <w:adjustRightInd w:val="0"/>
              <w:rPr>
                <w:szCs w:val="21"/>
              </w:rPr>
            </w:pPr>
            <w:r w:rsidRPr="00DF1A89">
              <w:rPr>
                <w:rFonts w:ascii="Times New Roman"/>
                <w:szCs w:val="21"/>
              </w:rPr>
              <w:t>Journal of Experimental Botany</w:t>
            </w:r>
          </w:p>
        </w:tc>
        <w:tc>
          <w:tcPr>
            <w:tcW w:w="2879"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 xml:space="preserve">Zhigang Wu, Ding Tang, Kai Liu, Chunbo Miao, Xiaoxuan Zhuo, Yafei Li, Xuelin Tan, </w:t>
            </w:r>
            <w:bookmarkStart w:id="23" w:name="OLE_LINK7"/>
            <w:bookmarkStart w:id="24" w:name="OLE_LINK8"/>
            <w:r w:rsidRPr="00DF1A89">
              <w:rPr>
                <w:rFonts w:ascii="Times New Roman"/>
                <w:sz w:val="21"/>
                <w:szCs w:val="21"/>
              </w:rPr>
              <w:t>Mingfa Sun</w:t>
            </w:r>
            <w:bookmarkEnd w:id="23"/>
            <w:bookmarkEnd w:id="24"/>
            <w:r w:rsidRPr="00DF1A89">
              <w:rPr>
                <w:rFonts w:ascii="Times New Roman"/>
                <w:sz w:val="21"/>
                <w:szCs w:val="21"/>
              </w:rPr>
              <w:t>, Qiong Luo, Zhukuan Cheng</w:t>
            </w:r>
          </w:p>
        </w:tc>
        <w:tc>
          <w:tcPr>
            <w:tcW w:w="1134"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sidRPr="0093522C">
              <w:rPr>
                <w:szCs w:val="21"/>
              </w:rPr>
              <w:t>2018</w:t>
            </w:r>
            <w:r>
              <w:rPr>
                <w:szCs w:val="21"/>
              </w:rPr>
              <w:t xml:space="preserve">, 69(20): </w:t>
            </w:r>
            <w:r w:rsidRPr="0093522C">
              <w:rPr>
                <w:szCs w:val="21"/>
              </w:rPr>
              <w:t>4703-4713</w:t>
            </w:r>
          </w:p>
        </w:tc>
        <w:tc>
          <w:tcPr>
            <w:tcW w:w="993"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程祝宽</w:t>
            </w:r>
            <w:r>
              <w:rPr>
                <w:rFonts w:ascii="Times New Roman" w:hint="eastAsia"/>
                <w:sz w:val="21"/>
                <w:szCs w:val="21"/>
              </w:rPr>
              <w:t>，</w:t>
            </w:r>
            <w:r w:rsidRPr="00DF1A89">
              <w:rPr>
                <w:rFonts w:ascii="Times New Roman"/>
                <w:sz w:val="21"/>
                <w:szCs w:val="21"/>
              </w:rPr>
              <w:t>罗</w:t>
            </w:r>
            <w:r w:rsidR="006F1EE0">
              <w:rPr>
                <w:rFonts w:ascii="Times New Roman" w:hint="eastAsia"/>
                <w:sz w:val="21"/>
                <w:szCs w:val="21"/>
              </w:rPr>
              <w:t xml:space="preserve"> </w:t>
            </w:r>
            <w:r w:rsidRPr="00DF1A89">
              <w:rPr>
                <w:rFonts w:ascii="Times New Roman"/>
                <w:sz w:val="21"/>
                <w:szCs w:val="21"/>
              </w:rPr>
              <w:t>琼，</w:t>
            </w:r>
            <w:r w:rsidRPr="00D91E37">
              <w:rPr>
                <w:rFonts w:ascii="Times New Roman"/>
                <w:sz w:val="21"/>
                <w:szCs w:val="21"/>
              </w:rPr>
              <w:t>孙明</w:t>
            </w:r>
            <w:r w:rsidRPr="00D91E37">
              <w:rPr>
                <w:rFonts w:ascii="Times New Roman" w:hint="eastAsia"/>
                <w:sz w:val="21"/>
                <w:szCs w:val="21"/>
              </w:rPr>
              <w:t>法</w:t>
            </w:r>
          </w:p>
        </w:tc>
        <w:tc>
          <w:tcPr>
            <w:tcW w:w="992"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sidRPr="00DF1A89">
              <w:rPr>
                <w:rFonts w:ascii="Times New Roman"/>
                <w:sz w:val="21"/>
                <w:szCs w:val="21"/>
              </w:rPr>
              <w:t>吴志刚，唐</w:t>
            </w:r>
            <w:r w:rsidR="006F1EE0">
              <w:rPr>
                <w:rFonts w:ascii="Times New Roman" w:hint="eastAsia"/>
                <w:sz w:val="21"/>
                <w:szCs w:val="21"/>
              </w:rPr>
              <w:t xml:space="preserve"> </w:t>
            </w:r>
            <w:r w:rsidRPr="00DF1A89">
              <w:rPr>
                <w:rFonts w:ascii="Times New Roman"/>
                <w:sz w:val="21"/>
                <w:szCs w:val="21"/>
              </w:rPr>
              <w:t>丁，刘凯</w:t>
            </w:r>
          </w:p>
        </w:tc>
        <w:tc>
          <w:tcPr>
            <w:tcW w:w="992"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Pr>
                <w:rFonts w:ascii="Times New Roman" w:hint="eastAsia"/>
                <w:sz w:val="21"/>
                <w:szCs w:val="21"/>
              </w:rPr>
              <w:t>5.908</w:t>
            </w:r>
          </w:p>
        </w:tc>
        <w:tc>
          <w:tcPr>
            <w:tcW w:w="567" w:type="dxa"/>
            <w:tcBorders>
              <w:top w:val="single" w:sz="4" w:space="0" w:color="auto"/>
              <w:left w:val="single" w:sz="4" w:space="0" w:color="auto"/>
              <w:bottom w:val="single" w:sz="4" w:space="0" w:color="auto"/>
              <w:right w:val="single" w:sz="4" w:space="0" w:color="auto"/>
            </w:tcBorders>
            <w:vAlign w:val="center"/>
          </w:tcPr>
          <w:p w:rsidR="005D350D" w:rsidRPr="00DF1A89" w:rsidRDefault="005D350D" w:rsidP="00464428">
            <w:pPr>
              <w:pStyle w:val="a6"/>
              <w:adjustRightInd w:val="0"/>
              <w:spacing w:line="240" w:lineRule="auto"/>
              <w:ind w:firstLineChars="0" w:firstLine="0"/>
              <w:outlineLvl w:val="1"/>
              <w:rPr>
                <w:rFonts w:ascii="Times New Roman"/>
                <w:sz w:val="21"/>
                <w:szCs w:val="21"/>
              </w:rPr>
            </w:pPr>
            <w:r>
              <w:rPr>
                <w:rFonts w:ascii="Times New Roman" w:hint="eastAsia"/>
                <w:sz w:val="21"/>
                <w:szCs w:val="21"/>
              </w:rPr>
              <w:t>16</w:t>
            </w:r>
          </w:p>
        </w:tc>
        <w:tc>
          <w:tcPr>
            <w:tcW w:w="1134" w:type="dxa"/>
            <w:tcBorders>
              <w:top w:val="single" w:sz="4" w:space="0" w:color="auto"/>
              <w:left w:val="single" w:sz="4" w:space="0" w:color="auto"/>
              <w:bottom w:val="single" w:sz="4" w:space="0" w:color="auto"/>
              <w:right w:val="single" w:sz="8" w:space="0" w:color="auto"/>
            </w:tcBorders>
            <w:vAlign w:val="center"/>
          </w:tcPr>
          <w:p w:rsidR="005D350D" w:rsidRDefault="005D350D" w:rsidP="00464428">
            <w:pPr>
              <w:adjustRightInd w:val="0"/>
            </w:pPr>
            <w:r w:rsidRPr="00345CF7">
              <w:rPr>
                <w:rFonts w:ascii="Times New Roman"/>
                <w:szCs w:val="21"/>
              </w:rPr>
              <w:t>否</w:t>
            </w:r>
          </w:p>
        </w:tc>
        <w:tc>
          <w:tcPr>
            <w:tcW w:w="851" w:type="dxa"/>
            <w:tcBorders>
              <w:top w:val="single" w:sz="4" w:space="0" w:color="auto"/>
              <w:left w:val="single" w:sz="4" w:space="0" w:color="auto"/>
              <w:bottom w:val="single" w:sz="4" w:space="0" w:color="auto"/>
              <w:right w:val="single" w:sz="8" w:space="0" w:color="auto"/>
            </w:tcBorders>
            <w:vAlign w:val="center"/>
          </w:tcPr>
          <w:p w:rsidR="005D350D" w:rsidRDefault="005D350D" w:rsidP="005D350D">
            <w:r w:rsidRPr="0031641E">
              <w:rPr>
                <w:rFonts w:ascii="Times New Roman" w:hint="eastAsia"/>
                <w:szCs w:val="21"/>
              </w:rPr>
              <w:t>是</w:t>
            </w:r>
          </w:p>
        </w:tc>
      </w:tr>
    </w:tbl>
    <w:p w:rsidR="00F54B77" w:rsidRDefault="00A27ADF" w:rsidP="005D350D">
      <w:pPr>
        <w:adjustRightInd w:val="0"/>
        <w:spacing w:before="100" w:beforeAutospacing="1" w:line="520" w:lineRule="exact"/>
        <w:rPr>
          <w:rFonts w:ascii="仿宋" w:eastAsia="仿宋" w:hAnsi="仿宋"/>
          <w:b/>
          <w:sz w:val="28"/>
          <w:szCs w:val="28"/>
        </w:rPr>
      </w:pPr>
      <w:r>
        <w:rPr>
          <w:rFonts w:ascii="仿宋" w:eastAsia="仿宋" w:hAnsi="仿宋" w:hint="eastAsia"/>
          <w:b/>
          <w:sz w:val="28"/>
          <w:szCs w:val="28"/>
        </w:rPr>
        <w:t>五</w:t>
      </w:r>
      <w:r w:rsidR="00A5215D" w:rsidRPr="00470856">
        <w:rPr>
          <w:rFonts w:ascii="仿宋" w:eastAsia="仿宋" w:hAnsi="仿宋" w:hint="eastAsia"/>
          <w:b/>
          <w:sz w:val="28"/>
          <w:szCs w:val="28"/>
        </w:rPr>
        <w:t>、</w:t>
      </w:r>
      <w:r w:rsidR="00F54B77" w:rsidRPr="00B6215A">
        <w:rPr>
          <w:rFonts w:ascii="仿宋" w:eastAsia="仿宋" w:hAnsi="仿宋" w:hint="eastAsia"/>
          <w:b/>
          <w:sz w:val="28"/>
          <w:szCs w:val="28"/>
        </w:rPr>
        <w:t>获得知识产权情况</w:t>
      </w:r>
    </w:p>
    <w:p w:rsidR="00F54B77" w:rsidRPr="00F54B77" w:rsidRDefault="00F54B77" w:rsidP="00F54B77">
      <w:pPr>
        <w:adjustRightInd w:val="0"/>
        <w:spacing w:line="360" w:lineRule="auto"/>
        <w:ind w:firstLineChars="200" w:firstLine="480"/>
        <w:rPr>
          <w:rFonts w:ascii="Times New Roman" w:eastAsia="仿宋" w:hAnsi="Times New Roman" w:cs="Times New Roman"/>
          <w:b/>
          <w:sz w:val="24"/>
          <w:szCs w:val="24"/>
        </w:rPr>
      </w:pPr>
      <w:r w:rsidRPr="00F54B77">
        <w:rPr>
          <w:rFonts w:ascii="仿宋" w:eastAsia="仿宋" w:hAnsi="仿宋" w:hint="eastAsia"/>
          <w:sz w:val="24"/>
          <w:szCs w:val="24"/>
        </w:rPr>
        <w:t>项目获授权国家发明专利5项</w:t>
      </w:r>
      <w:r w:rsidRPr="00F54B77">
        <w:rPr>
          <w:rFonts w:ascii="Times New Roman" w:eastAsia="仿宋" w:hAnsi="Times New Roman" w:cs="Times New Roman"/>
          <w:b/>
          <w:sz w:val="24"/>
          <w:szCs w:val="24"/>
        </w:rPr>
        <w:t>（</w:t>
      </w:r>
      <w:r w:rsidRPr="00F54B77">
        <w:rPr>
          <w:rFonts w:ascii="Times New Roman" w:hAnsi="Times New Roman" w:cs="Times New Roman"/>
          <w:sz w:val="24"/>
          <w:szCs w:val="24"/>
        </w:rPr>
        <w:t>ZL 2017 1 0494220.8; ZL 2015 1 0471335.6</w:t>
      </w:r>
      <w:r w:rsidRPr="00F54B77">
        <w:rPr>
          <w:rFonts w:ascii="Times New Roman" w:hAnsi="Times New Roman" w:cs="Times New Roman"/>
          <w:sz w:val="24"/>
          <w:szCs w:val="24"/>
        </w:rPr>
        <w:t>；</w:t>
      </w:r>
      <w:r w:rsidRPr="00F54B77">
        <w:rPr>
          <w:rFonts w:ascii="Times New Roman" w:hAnsi="Times New Roman" w:cs="Times New Roman"/>
          <w:sz w:val="24"/>
          <w:szCs w:val="24"/>
        </w:rPr>
        <w:t>ZL 2014 1 0397435.4</w:t>
      </w:r>
      <w:r w:rsidRPr="00F54B77">
        <w:rPr>
          <w:rFonts w:ascii="Times New Roman" w:hAnsi="Times New Roman" w:cs="Times New Roman"/>
          <w:sz w:val="24"/>
          <w:szCs w:val="24"/>
        </w:rPr>
        <w:t>；</w:t>
      </w:r>
      <w:r w:rsidRPr="00F54B77">
        <w:rPr>
          <w:rFonts w:ascii="Times New Roman" w:hAnsi="Times New Roman" w:cs="Times New Roman"/>
          <w:sz w:val="24"/>
          <w:szCs w:val="24"/>
        </w:rPr>
        <w:t>ZL 2012 1 006 3661.X;</w:t>
      </w:r>
      <w:r w:rsidRPr="00F54B77">
        <w:rPr>
          <w:rFonts w:ascii="Times New Roman" w:hAnsi="Times New Roman" w:cs="Times New Roman"/>
          <w:sz w:val="24"/>
          <w:szCs w:val="24"/>
        </w:rPr>
        <w:t xml:space="preserve"> </w:t>
      </w:r>
      <w:r w:rsidRPr="00F54B77">
        <w:rPr>
          <w:rFonts w:ascii="Times New Roman" w:hAnsi="Times New Roman" w:cs="Times New Roman"/>
          <w:sz w:val="24"/>
          <w:szCs w:val="24"/>
        </w:rPr>
        <w:t>ZL 2009 1 0244329.1</w:t>
      </w:r>
      <w:r w:rsidRPr="00F54B77">
        <w:rPr>
          <w:rFonts w:ascii="Times New Roman" w:eastAsia="仿宋" w:hAnsi="Times New Roman" w:cs="Times New Roman"/>
          <w:b/>
          <w:sz w:val="24"/>
          <w:szCs w:val="24"/>
        </w:rPr>
        <w:t>）</w:t>
      </w:r>
    </w:p>
    <w:p w:rsidR="00A5215D" w:rsidRPr="00470856" w:rsidRDefault="00F54B77" w:rsidP="005D350D">
      <w:pPr>
        <w:adjustRightInd w:val="0"/>
        <w:spacing w:before="100" w:beforeAutospacing="1" w:line="520" w:lineRule="exact"/>
        <w:rPr>
          <w:rFonts w:ascii="仿宋" w:eastAsia="仿宋" w:hAnsi="仿宋"/>
          <w:b/>
          <w:sz w:val="28"/>
          <w:szCs w:val="28"/>
        </w:rPr>
      </w:pPr>
      <w:r>
        <w:rPr>
          <w:rFonts w:ascii="仿宋" w:eastAsia="仿宋" w:hAnsi="仿宋" w:hint="eastAsia"/>
          <w:b/>
          <w:sz w:val="28"/>
          <w:szCs w:val="28"/>
        </w:rPr>
        <w:t>六、</w:t>
      </w:r>
      <w:r w:rsidR="00A5215D" w:rsidRPr="00470856">
        <w:rPr>
          <w:rFonts w:ascii="仿宋" w:eastAsia="仿宋" w:hAnsi="仿宋" w:hint="eastAsia"/>
          <w:b/>
          <w:sz w:val="28"/>
          <w:szCs w:val="28"/>
        </w:rPr>
        <w:t>项目曾获科技奖励情况</w:t>
      </w:r>
    </w:p>
    <w:p w:rsidR="00A5215D" w:rsidRPr="00AF4671" w:rsidRDefault="00D433E4" w:rsidP="00464428">
      <w:pPr>
        <w:adjustRightInd w:val="0"/>
        <w:spacing w:line="360" w:lineRule="auto"/>
        <w:ind w:firstLineChars="200" w:firstLine="480"/>
        <w:rPr>
          <w:rFonts w:ascii="Times New Roman" w:eastAsia="仿宋" w:hAnsi="Times New Roman" w:cs="Times New Roman"/>
          <w:b/>
          <w:sz w:val="28"/>
          <w:szCs w:val="28"/>
        </w:rPr>
      </w:pPr>
      <w:r w:rsidRPr="00D433E4">
        <w:rPr>
          <w:rFonts w:ascii="仿宋" w:eastAsia="仿宋" w:hAnsi="仿宋" w:hint="eastAsia"/>
          <w:sz w:val="24"/>
          <w:szCs w:val="24"/>
        </w:rPr>
        <w:t>2</w:t>
      </w:r>
      <w:r w:rsidRPr="00D433E4">
        <w:rPr>
          <w:rFonts w:ascii="仿宋" w:eastAsia="仿宋" w:hAnsi="仿宋"/>
          <w:sz w:val="24"/>
          <w:szCs w:val="24"/>
        </w:rPr>
        <w:t>014</w:t>
      </w:r>
      <w:r w:rsidRPr="00D433E4">
        <w:rPr>
          <w:rFonts w:ascii="仿宋" w:eastAsia="仿宋" w:hAnsi="仿宋" w:hint="eastAsia"/>
          <w:sz w:val="24"/>
          <w:szCs w:val="24"/>
        </w:rPr>
        <w:t>年，“水稻穗部性状发育的分子机制”获云南省</w:t>
      </w:r>
      <w:r w:rsidR="00FE69BC">
        <w:rPr>
          <w:rFonts w:ascii="仿宋" w:eastAsia="仿宋" w:hAnsi="仿宋" w:hint="eastAsia"/>
          <w:sz w:val="24"/>
          <w:szCs w:val="24"/>
        </w:rPr>
        <w:t>科学技术奖（</w:t>
      </w:r>
      <w:r w:rsidR="00FE69BC" w:rsidRPr="00D433E4">
        <w:rPr>
          <w:rFonts w:ascii="仿宋" w:eastAsia="仿宋" w:hAnsi="仿宋" w:hint="eastAsia"/>
          <w:sz w:val="24"/>
          <w:szCs w:val="24"/>
        </w:rPr>
        <w:t>自然科学</w:t>
      </w:r>
      <w:r w:rsidR="00FE69BC">
        <w:rPr>
          <w:rFonts w:ascii="仿宋" w:eastAsia="仿宋" w:hAnsi="仿宋" w:hint="eastAsia"/>
          <w:sz w:val="24"/>
          <w:szCs w:val="24"/>
        </w:rPr>
        <w:t>奖）</w:t>
      </w:r>
      <w:r w:rsidRPr="00D433E4">
        <w:rPr>
          <w:rFonts w:ascii="仿宋" w:eastAsia="仿宋" w:hAnsi="仿宋" w:hint="eastAsia"/>
          <w:sz w:val="24"/>
          <w:szCs w:val="24"/>
        </w:rPr>
        <w:t>二等奖</w:t>
      </w:r>
      <w:r w:rsidR="00FE69BC">
        <w:rPr>
          <w:rFonts w:ascii="仿宋" w:eastAsia="仿宋" w:hAnsi="仿宋" w:hint="eastAsia"/>
          <w:sz w:val="24"/>
          <w:szCs w:val="24"/>
        </w:rPr>
        <w:t>（排名第一）</w:t>
      </w:r>
      <w:r w:rsidR="00FD7BB4">
        <w:rPr>
          <w:rFonts w:ascii="仿宋" w:eastAsia="仿宋" w:hAnsi="仿宋" w:hint="eastAsia"/>
          <w:sz w:val="24"/>
          <w:szCs w:val="24"/>
        </w:rPr>
        <w:t>。</w:t>
      </w:r>
    </w:p>
    <w:sectPr w:rsidR="00A5215D" w:rsidRPr="00AF4671" w:rsidSect="00D413C7">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3A9" w:rsidRDefault="001C13A9" w:rsidP="00600765">
      <w:r>
        <w:separator/>
      </w:r>
    </w:p>
  </w:endnote>
  <w:endnote w:type="continuationSeparator" w:id="0">
    <w:p w:rsidR="001C13A9" w:rsidRDefault="001C13A9" w:rsidP="0060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3A9" w:rsidRDefault="001C13A9" w:rsidP="00600765">
      <w:r>
        <w:separator/>
      </w:r>
    </w:p>
  </w:footnote>
  <w:footnote w:type="continuationSeparator" w:id="0">
    <w:p w:rsidR="001C13A9" w:rsidRDefault="001C13A9" w:rsidP="00600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FD2"/>
    <w:rsid w:val="00016C18"/>
    <w:rsid w:val="0002395F"/>
    <w:rsid w:val="00026591"/>
    <w:rsid w:val="000448A9"/>
    <w:rsid w:val="0006578E"/>
    <w:rsid w:val="000A7897"/>
    <w:rsid w:val="000C2EEF"/>
    <w:rsid w:val="000E03EE"/>
    <w:rsid w:val="00113F2B"/>
    <w:rsid w:val="00144B7C"/>
    <w:rsid w:val="0014607C"/>
    <w:rsid w:val="001509A9"/>
    <w:rsid w:val="0016266B"/>
    <w:rsid w:val="00173E46"/>
    <w:rsid w:val="00182F49"/>
    <w:rsid w:val="00187B2B"/>
    <w:rsid w:val="001A4E95"/>
    <w:rsid w:val="001C13A9"/>
    <w:rsid w:val="001C767A"/>
    <w:rsid w:val="001F1D7C"/>
    <w:rsid w:val="0021251B"/>
    <w:rsid w:val="00214E52"/>
    <w:rsid w:val="0023073C"/>
    <w:rsid w:val="00244D01"/>
    <w:rsid w:val="002511D5"/>
    <w:rsid w:val="0028668B"/>
    <w:rsid w:val="002A1FD2"/>
    <w:rsid w:val="002A3D1F"/>
    <w:rsid w:val="002D7059"/>
    <w:rsid w:val="00304095"/>
    <w:rsid w:val="0033535C"/>
    <w:rsid w:val="0034626E"/>
    <w:rsid w:val="003B369F"/>
    <w:rsid w:val="003C742E"/>
    <w:rsid w:val="003E1A6D"/>
    <w:rsid w:val="003E5A00"/>
    <w:rsid w:val="003F11BC"/>
    <w:rsid w:val="00412040"/>
    <w:rsid w:val="00420800"/>
    <w:rsid w:val="00445F9E"/>
    <w:rsid w:val="00464428"/>
    <w:rsid w:val="00522FAE"/>
    <w:rsid w:val="00530081"/>
    <w:rsid w:val="00547895"/>
    <w:rsid w:val="00563299"/>
    <w:rsid w:val="005A2F9A"/>
    <w:rsid w:val="005A3418"/>
    <w:rsid w:val="005D350D"/>
    <w:rsid w:val="005F0867"/>
    <w:rsid w:val="00600765"/>
    <w:rsid w:val="006078B0"/>
    <w:rsid w:val="00627D3F"/>
    <w:rsid w:val="00662DCD"/>
    <w:rsid w:val="006855FD"/>
    <w:rsid w:val="006B1EFE"/>
    <w:rsid w:val="006B6B7B"/>
    <w:rsid w:val="006F1EE0"/>
    <w:rsid w:val="0074652D"/>
    <w:rsid w:val="007600C1"/>
    <w:rsid w:val="0076269A"/>
    <w:rsid w:val="0076759C"/>
    <w:rsid w:val="007C7D78"/>
    <w:rsid w:val="00816FCA"/>
    <w:rsid w:val="0082059B"/>
    <w:rsid w:val="008438D6"/>
    <w:rsid w:val="008766D8"/>
    <w:rsid w:val="008D59FE"/>
    <w:rsid w:val="00915F7D"/>
    <w:rsid w:val="00925605"/>
    <w:rsid w:val="00952571"/>
    <w:rsid w:val="00960147"/>
    <w:rsid w:val="00964200"/>
    <w:rsid w:val="00A0716C"/>
    <w:rsid w:val="00A27ADF"/>
    <w:rsid w:val="00A5215D"/>
    <w:rsid w:val="00A5591B"/>
    <w:rsid w:val="00A559A8"/>
    <w:rsid w:val="00A72CEC"/>
    <w:rsid w:val="00A96C7B"/>
    <w:rsid w:val="00AE01AB"/>
    <w:rsid w:val="00AF101E"/>
    <w:rsid w:val="00AF4671"/>
    <w:rsid w:val="00B03F00"/>
    <w:rsid w:val="00B31F6E"/>
    <w:rsid w:val="00B54E6B"/>
    <w:rsid w:val="00B61489"/>
    <w:rsid w:val="00B72FC1"/>
    <w:rsid w:val="00B8652F"/>
    <w:rsid w:val="00BA0BD8"/>
    <w:rsid w:val="00BC708D"/>
    <w:rsid w:val="00BD1B93"/>
    <w:rsid w:val="00C2685C"/>
    <w:rsid w:val="00C34687"/>
    <w:rsid w:val="00C52EF9"/>
    <w:rsid w:val="00C576BE"/>
    <w:rsid w:val="00C74A14"/>
    <w:rsid w:val="00C75F7B"/>
    <w:rsid w:val="00CA5C1F"/>
    <w:rsid w:val="00CC2B73"/>
    <w:rsid w:val="00D21903"/>
    <w:rsid w:val="00D336AD"/>
    <w:rsid w:val="00D413C7"/>
    <w:rsid w:val="00D433E4"/>
    <w:rsid w:val="00D80BC9"/>
    <w:rsid w:val="00D9405B"/>
    <w:rsid w:val="00DE4EB9"/>
    <w:rsid w:val="00E248C1"/>
    <w:rsid w:val="00E52622"/>
    <w:rsid w:val="00E52FF4"/>
    <w:rsid w:val="00E63942"/>
    <w:rsid w:val="00E70D7E"/>
    <w:rsid w:val="00E82738"/>
    <w:rsid w:val="00EE26A1"/>
    <w:rsid w:val="00EE4A16"/>
    <w:rsid w:val="00F0593F"/>
    <w:rsid w:val="00F13F45"/>
    <w:rsid w:val="00F5497F"/>
    <w:rsid w:val="00F54B77"/>
    <w:rsid w:val="00F734AA"/>
    <w:rsid w:val="00FA45E6"/>
    <w:rsid w:val="00FD2EA7"/>
    <w:rsid w:val="00FD6B91"/>
    <w:rsid w:val="00FD7BB4"/>
    <w:rsid w:val="00FE0057"/>
    <w:rsid w:val="00FE633F"/>
    <w:rsid w:val="00FE69BC"/>
    <w:rsid w:val="00FF0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31632D-ED01-4D9E-AAFA-E51F9B44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07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0765"/>
    <w:rPr>
      <w:sz w:val="18"/>
      <w:szCs w:val="18"/>
    </w:rPr>
  </w:style>
  <w:style w:type="paragraph" w:styleId="a4">
    <w:name w:val="footer"/>
    <w:basedOn w:val="a"/>
    <w:link w:val="Char0"/>
    <w:uiPriority w:val="99"/>
    <w:unhideWhenUsed/>
    <w:rsid w:val="00600765"/>
    <w:pPr>
      <w:tabs>
        <w:tab w:val="center" w:pos="4153"/>
        <w:tab w:val="right" w:pos="8306"/>
      </w:tabs>
      <w:snapToGrid w:val="0"/>
      <w:jc w:val="left"/>
    </w:pPr>
    <w:rPr>
      <w:sz w:val="18"/>
      <w:szCs w:val="18"/>
    </w:rPr>
  </w:style>
  <w:style w:type="character" w:customStyle="1" w:styleId="Char0">
    <w:name w:val="页脚 Char"/>
    <w:basedOn w:val="a0"/>
    <w:link w:val="a4"/>
    <w:uiPriority w:val="99"/>
    <w:rsid w:val="00600765"/>
    <w:rPr>
      <w:sz w:val="18"/>
      <w:szCs w:val="18"/>
    </w:rPr>
  </w:style>
  <w:style w:type="paragraph" w:styleId="a5">
    <w:name w:val="Body Text"/>
    <w:basedOn w:val="a"/>
    <w:link w:val="Char1"/>
    <w:uiPriority w:val="99"/>
    <w:unhideWhenUsed/>
    <w:rsid w:val="00952571"/>
    <w:pPr>
      <w:spacing w:after="120"/>
    </w:pPr>
    <w:rPr>
      <w:rFonts w:ascii="Times New Roman" w:eastAsia="宋体" w:hAnsi="Times New Roman" w:cs="Times New Roman"/>
      <w:sz w:val="24"/>
    </w:rPr>
  </w:style>
  <w:style w:type="character" w:customStyle="1" w:styleId="Char1">
    <w:name w:val="正文文本 Char"/>
    <w:basedOn w:val="a0"/>
    <w:link w:val="a5"/>
    <w:uiPriority w:val="99"/>
    <w:rsid w:val="00952571"/>
    <w:rPr>
      <w:rFonts w:ascii="Times New Roman" w:eastAsia="宋体" w:hAnsi="Times New Roman" w:cs="Times New Roman"/>
      <w:sz w:val="24"/>
    </w:rPr>
  </w:style>
  <w:style w:type="paragraph" w:styleId="a6">
    <w:name w:val="Plain Text"/>
    <w:basedOn w:val="a"/>
    <w:link w:val="Char2"/>
    <w:qFormat/>
    <w:rsid w:val="0023073C"/>
    <w:pPr>
      <w:spacing w:line="360" w:lineRule="auto"/>
      <w:ind w:firstLineChars="200" w:firstLine="480"/>
    </w:pPr>
    <w:rPr>
      <w:rFonts w:ascii="仿宋_GB2312"/>
      <w:sz w:val="24"/>
      <w:szCs w:val="24"/>
    </w:rPr>
  </w:style>
  <w:style w:type="character" w:customStyle="1" w:styleId="Char2">
    <w:name w:val="纯文本 Char"/>
    <w:basedOn w:val="a0"/>
    <w:link w:val="a6"/>
    <w:rsid w:val="0023073C"/>
    <w:rPr>
      <w:rFonts w:ascii="仿宋_GB2312"/>
      <w:sz w:val="24"/>
      <w:szCs w:val="24"/>
    </w:rPr>
  </w:style>
  <w:style w:type="paragraph" w:customStyle="1" w:styleId="Default">
    <w:name w:val="Default"/>
    <w:rsid w:val="001F1D7C"/>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57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d.bn</dc:creator>
  <cp:keywords/>
  <dc:description/>
  <cp:lastModifiedBy>dell</cp:lastModifiedBy>
  <cp:revision>27</cp:revision>
  <cp:lastPrinted>2021-05-17T09:02:00Z</cp:lastPrinted>
  <dcterms:created xsi:type="dcterms:W3CDTF">2021-05-13T11:31:00Z</dcterms:created>
  <dcterms:modified xsi:type="dcterms:W3CDTF">2021-05-17T09:11:00Z</dcterms:modified>
</cp:coreProperties>
</file>